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C7187">
        <w:tc>
          <w:tcPr>
            <w:tcW w:w="509" w:type="dxa"/>
          </w:tcPr>
          <w:p w:rsidR="004C7187" w:rsidRDefault="00EE351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C7187" w:rsidRDefault="00EE351E">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4C7187">
        <w:tc>
          <w:tcPr>
            <w:tcW w:w="509" w:type="dxa"/>
          </w:tcPr>
          <w:p w:rsidR="004C7187" w:rsidRDefault="00EE351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8986"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986"/>
            </w:tblGrid>
            <w:tr w:rsidR="004C7187">
              <w:trPr>
                <w:trHeight w:hRule="exact" w:val="412"/>
              </w:trPr>
              <w:tc>
                <w:tcPr>
                  <w:tcW w:w="8986" w:type="dxa"/>
                  <w:vAlign w:val="center"/>
                </w:tcPr>
                <w:p w:rsidR="004C7187" w:rsidRDefault="00EE351E" w:rsidP="008A5AE9">
                  <w:pPr>
                    <w:pStyle w:val="afffff"/>
                    <w:framePr w:w="0" w:hRule="auto" w:wrap="auto" w:hAnchor="text" w:xAlign="left" w:yAlign="inline" w:anchorLock="0"/>
                    <w:ind w:left="420" w:right="624"/>
                    <w:rPr>
                      <w:rFonts w:ascii="宋体" w:hAnsi="宋体"/>
                      <w:sz w:val="28"/>
                      <w:szCs w:val="28"/>
                    </w:rPr>
                  </w:pPr>
                  <w:r>
                    <w:rPr>
                      <w:sz w:val="21"/>
                      <w:szCs w:val="21"/>
                    </w:rPr>
                    <w:t xml:space="preserve"> </w:t>
                  </w:r>
                </w:p>
              </w:tc>
            </w:tr>
          </w:tbl>
          <w:p w:rsidR="004C7187" w:rsidRDefault="00EE351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rsidR="004C7187" w:rsidRDefault="00EE351E">
      <w:pPr>
        <w:pStyle w:val="afffff0"/>
        <w:framePr w:w="9639" w:h="1561" w:hRule="exact" w:hSpace="181" w:vSpace="181" w:wrap="around" w:hAnchor="page" w:x="1320" w:y="1711"/>
        <w:rPr>
          <w:rFonts w:ascii="黑体" w:eastAsia="黑体" w:hAnsi="黑体"/>
          <w:bCs w:val="0"/>
          <w:w w:val="100"/>
          <w:sz w:val="96"/>
          <w:szCs w:val="96"/>
        </w:rPr>
      </w:pPr>
      <w:bookmarkStart w:id="2" w:name="_Hlk26473981"/>
      <w:r>
        <w:rPr>
          <w:rFonts w:ascii="黑体" w:eastAsia="黑体" w:hint="eastAsia"/>
          <w:w w:val="100"/>
          <w:sz w:val="96"/>
          <w:szCs w:val="96"/>
        </w:rPr>
        <w:t>团体</w:t>
      </w:r>
      <w:r>
        <w:rPr>
          <w:rFonts w:ascii="黑体" w:eastAsia="黑体" w:hAnsi="黑体" w:hint="eastAsia"/>
          <w:bCs w:val="0"/>
          <w:w w:val="100"/>
          <w:sz w:val="96"/>
          <w:szCs w:val="96"/>
        </w:rPr>
        <w:t>标准</w:t>
      </w:r>
    </w:p>
    <w:bookmarkEnd w:id="2"/>
    <w:p w:rsidR="004C7187" w:rsidRDefault="00EE351E">
      <w:pPr>
        <w:pStyle w:val="affffffffff2"/>
        <w:framePr w:h="507" w:hRule="exact" w:wrap="auto" w:x="1515" w:y="3781"/>
      </w:pPr>
      <w:r>
        <w:t xml:space="preserve">T/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rsidR="004C7187" w:rsidRDefault="00EE351E">
      <w:pPr>
        <w:pStyle w:val="affffffffff3"/>
        <w:framePr w:h="507" w:hRule="exact" w:wrap="auto" w:x="1515" w:y="3781"/>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4C7187" w:rsidRDefault="00EE351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B036A5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4C7187" w:rsidRDefault="004C7187">
      <w:pPr>
        <w:pStyle w:val="afffff0"/>
        <w:framePr w:w="9639" w:h="6976" w:hRule="exact" w:hSpace="0" w:vSpace="0" w:wrap="around" w:hAnchor="page" w:y="6408"/>
        <w:jc w:val="center"/>
        <w:rPr>
          <w:rFonts w:ascii="黑体" w:eastAsia="黑体" w:hAnsi="黑体"/>
          <w:b w:val="0"/>
          <w:bCs w:val="0"/>
          <w:w w:val="100"/>
        </w:rPr>
      </w:pPr>
    </w:p>
    <w:p w:rsidR="004C7187" w:rsidRDefault="00EE351E">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花鲈</w:t>
      </w:r>
      <w:r>
        <w:t>鱼生</w:t>
      </w:r>
      <w:r>
        <w:rPr>
          <w:rFonts w:hint="eastAsia"/>
        </w:rPr>
        <w:t>生产</w:t>
      </w:r>
      <w:r>
        <w:t>管控技术规范</w:t>
      </w:r>
      <w:r>
        <w:fldChar w:fldCharType="end"/>
      </w:r>
      <w:bookmarkEnd w:id="6"/>
    </w:p>
    <w:p w:rsidR="004C7187" w:rsidRDefault="004C7187">
      <w:pPr>
        <w:framePr w:w="9639" w:h="6974" w:hRule="exact" w:wrap="around" w:vAnchor="page" w:hAnchor="page" w:x="1419" w:y="6408" w:anchorLock="1"/>
        <w:ind w:left="-1418"/>
      </w:pPr>
    </w:p>
    <w:p w:rsidR="004C7187" w:rsidRDefault="00EE351E">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Specifications for Integrated Management and Control of Sea Bass Sashimi </w:t>
      </w:r>
      <w:r>
        <w:rPr>
          <w:rFonts w:eastAsia="黑体"/>
          <w:szCs w:val="28"/>
        </w:rPr>
        <w:fldChar w:fldCharType="end"/>
      </w:r>
      <w:bookmarkEnd w:id="7"/>
    </w:p>
    <w:p w:rsidR="004C7187" w:rsidRDefault="004C7187">
      <w:pPr>
        <w:framePr w:w="9639" w:h="6974" w:hRule="exact" w:wrap="around" w:vAnchor="page" w:hAnchor="page" w:x="1419" w:y="6408" w:anchorLock="1"/>
        <w:spacing w:line="760" w:lineRule="exact"/>
        <w:ind w:left="-1418"/>
      </w:pPr>
    </w:p>
    <w:p w:rsidR="004C7187" w:rsidRDefault="004C7187">
      <w:pPr>
        <w:pStyle w:val="afffffff8"/>
        <w:framePr w:w="9639" w:h="6974" w:hRule="exact" w:wrap="around" w:vAnchor="page" w:hAnchor="page" w:x="1419" w:y="6408" w:anchorLock="1"/>
        <w:textAlignment w:val="bottom"/>
        <w:rPr>
          <w:rFonts w:eastAsia="黑体"/>
          <w:szCs w:val="28"/>
        </w:rPr>
      </w:pPr>
    </w:p>
    <w:p w:rsidR="004C7187" w:rsidRDefault="00EE351E">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7C2146">
        <w:rPr>
          <w:sz w:val="24"/>
          <w:szCs w:val="28"/>
        </w:rPr>
      </w:r>
      <w:r w:rsidR="007C2146">
        <w:rPr>
          <w:sz w:val="24"/>
          <w:szCs w:val="28"/>
        </w:rPr>
        <w:fldChar w:fldCharType="separate"/>
      </w:r>
      <w:r>
        <w:rPr>
          <w:sz w:val="24"/>
          <w:szCs w:val="28"/>
        </w:rPr>
        <w:fldChar w:fldCharType="end"/>
      </w:r>
      <w:bookmarkEnd w:id="8"/>
    </w:p>
    <w:p w:rsidR="004C7187" w:rsidRDefault="00EE351E">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rsidR="004C7187" w:rsidRDefault="00EE351E">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sidR="007C2146">
        <w:rPr>
          <w:b/>
          <w:sz w:val="21"/>
          <w:szCs w:val="28"/>
        </w:rPr>
      </w:r>
      <w:r w:rsidR="007C2146">
        <w:rPr>
          <w:b/>
          <w:sz w:val="21"/>
          <w:szCs w:val="28"/>
        </w:rPr>
        <w:fldChar w:fldCharType="separate"/>
      </w:r>
      <w:r>
        <w:rPr>
          <w:b/>
          <w:sz w:val="21"/>
          <w:szCs w:val="28"/>
        </w:rPr>
        <w:fldChar w:fldCharType="end"/>
      </w:r>
      <w:bookmarkEnd w:id="10"/>
    </w:p>
    <w:p w:rsidR="004C7187" w:rsidRDefault="00EE351E">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4C7187" w:rsidRDefault="00EE351E">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4C7187" w:rsidRDefault="00EE351E">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sidR="00A04083">
        <w:rPr>
          <w:rFonts w:hAnsi="黑体" w:hint="eastAsia"/>
          <w:w w:val="100"/>
          <w:sz w:val="28"/>
        </w:rPr>
        <w:t>珠海市质量协会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4C7187" w:rsidRDefault="00EE351E">
      <w:pPr>
        <w:rPr>
          <w:rFonts w:ascii="宋体" w:hAnsi="宋体"/>
          <w:sz w:val="28"/>
          <w:szCs w:val="28"/>
        </w:rPr>
        <w:sectPr w:rsidR="004C7187">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D29A592"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A04083" w:rsidRDefault="00A04083" w:rsidP="00A04083">
      <w:pPr>
        <w:pStyle w:val="affffffa"/>
        <w:spacing w:after="360"/>
      </w:pPr>
      <w:bookmarkStart w:id="18" w:name="BookMark1"/>
      <w:bookmarkStart w:id="19" w:name="_Toc201672553"/>
      <w:r w:rsidRPr="00A04083">
        <w:rPr>
          <w:rFonts w:hint="eastAsia"/>
          <w:spacing w:val="320"/>
        </w:rPr>
        <w:lastRenderedPageBreak/>
        <w:t>目</w:t>
      </w:r>
      <w:r>
        <w:rPr>
          <w:rFonts w:hint="eastAsia"/>
        </w:rPr>
        <w:t>次</w:t>
      </w:r>
    </w:p>
    <w:p w:rsidR="00A04083" w:rsidRDefault="00A04083">
      <w:pPr>
        <w:pStyle w:val="TOC1"/>
        <w:tabs>
          <w:tab w:val="right" w:leader="dot" w:pos="9344"/>
        </w:tabs>
        <w:rPr>
          <w:rFonts w:asciiTheme="minorHAnsi" w:eastAsiaTheme="minorEastAsia" w:hAnsiTheme="minorHAnsi" w:cstheme="minorBidi"/>
          <w:noProof/>
          <w:szCs w:val="22"/>
        </w:rPr>
      </w:pPr>
      <w:r w:rsidRPr="00A04083">
        <w:fldChar w:fldCharType="begin"/>
      </w:r>
      <w:r w:rsidRPr="00A04083">
        <w:instrText xml:space="preserve"> TOC \o "1-1" \h \t "标准文件_一级条标题,2,标准文件_附录一级条标题,2," </w:instrText>
      </w:r>
      <w:r w:rsidRPr="00A04083">
        <w:fldChar w:fldCharType="separate"/>
      </w:r>
      <w:hyperlink w:anchor="_Toc201672659" w:history="1">
        <w:r w:rsidRPr="0006372D">
          <w:rPr>
            <w:rStyle w:val="affffb"/>
            <w:noProof/>
            <w:spacing w:val="320"/>
          </w:rPr>
          <w:t>前</w:t>
        </w:r>
        <w:r w:rsidRPr="0006372D">
          <w:rPr>
            <w:rStyle w:val="affffb"/>
            <w:noProof/>
          </w:rPr>
          <w:t>言</w:t>
        </w:r>
        <w:r>
          <w:rPr>
            <w:noProof/>
          </w:rPr>
          <w:tab/>
        </w:r>
        <w:r>
          <w:rPr>
            <w:noProof/>
          </w:rPr>
          <w:fldChar w:fldCharType="begin"/>
        </w:r>
        <w:r>
          <w:rPr>
            <w:noProof/>
          </w:rPr>
          <w:instrText xml:space="preserve"> PAGEREF _Toc201672659 \h </w:instrText>
        </w:r>
        <w:r>
          <w:rPr>
            <w:noProof/>
          </w:rPr>
        </w:r>
        <w:r>
          <w:rPr>
            <w:noProof/>
          </w:rPr>
          <w:fldChar w:fldCharType="separate"/>
        </w:r>
        <w:r>
          <w:rPr>
            <w:noProof/>
          </w:rPr>
          <w:t>II</w:t>
        </w:r>
        <w:r>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60" w:history="1">
        <w:r w:rsidR="00A04083" w:rsidRPr="0006372D">
          <w:rPr>
            <w:rStyle w:val="affffb"/>
            <w:noProof/>
          </w:rPr>
          <w:t>1 范围</w:t>
        </w:r>
        <w:r w:rsidR="00A04083">
          <w:rPr>
            <w:noProof/>
          </w:rPr>
          <w:tab/>
        </w:r>
        <w:r w:rsidR="00A04083">
          <w:rPr>
            <w:noProof/>
          </w:rPr>
          <w:fldChar w:fldCharType="begin"/>
        </w:r>
        <w:r w:rsidR="00A04083">
          <w:rPr>
            <w:noProof/>
          </w:rPr>
          <w:instrText xml:space="preserve"> PAGEREF _Toc201672660 \h </w:instrText>
        </w:r>
        <w:r w:rsidR="00A04083">
          <w:rPr>
            <w:noProof/>
          </w:rPr>
        </w:r>
        <w:r w:rsidR="00A04083">
          <w:rPr>
            <w:noProof/>
          </w:rPr>
          <w:fldChar w:fldCharType="separate"/>
        </w:r>
        <w:r w:rsidR="00A04083">
          <w:rPr>
            <w:noProof/>
          </w:rPr>
          <w:t>1</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61" w:history="1">
        <w:r w:rsidR="00A04083" w:rsidRPr="0006372D">
          <w:rPr>
            <w:rStyle w:val="affffb"/>
            <w:noProof/>
          </w:rPr>
          <w:t>2 规范性引用文件</w:t>
        </w:r>
        <w:r w:rsidR="00A04083">
          <w:rPr>
            <w:noProof/>
          </w:rPr>
          <w:tab/>
        </w:r>
        <w:r w:rsidR="00A04083">
          <w:rPr>
            <w:noProof/>
          </w:rPr>
          <w:fldChar w:fldCharType="begin"/>
        </w:r>
        <w:r w:rsidR="00A04083">
          <w:rPr>
            <w:noProof/>
          </w:rPr>
          <w:instrText xml:space="preserve"> PAGEREF _Toc201672661 \h </w:instrText>
        </w:r>
        <w:r w:rsidR="00A04083">
          <w:rPr>
            <w:noProof/>
          </w:rPr>
        </w:r>
        <w:r w:rsidR="00A04083">
          <w:rPr>
            <w:noProof/>
          </w:rPr>
          <w:fldChar w:fldCharType="separate"/>
        </w:r>
        <w:r w:rsidR="00A04083">
          <w:rPr>
            <w:noProof/>
          </w:rPr>
          <w:t>1</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62" w:history="1">
        <w:r w:rsidR="00A04083" w:rsidRPr="0006372D">
          <w:rPr>
            <w:rStyle w:val="affffb"/>
            <w:noProof/>
          </w:rPr>
          <w:t>3 术语和定义</w:t>
        </w:r>
        <w:r w:rsidR="00A04083">
          <w:rPr>
            <w:noProof/>
          </w:rPr>
          <w:tab/>
        </w:r>
        <w:r w:rsidR="00A04083">
          <w:rPr>
            <w:noProof/>
          </w:rPr>
          <w:fldChar w:fldCharType="begin"/>
        </w:r>
        <w:r w:rsidR="00A04083">
          <w:rPr>
            <w:noProof/>
          </w:rPr>
          <w:instrText xml:space="preserve"> PAGEREF _Toc201672662 \h </w:instrText>
        </w:r>
        <w:r w:rsidR="00A04083">
          <w:rPr>
            <w:noProof/>
          </w:rPr>
        </w:r>
        <w:r w:rsidR="00A04083">
          <w:rPr>
            <w:noProof/>
          </w:rPr>
          <w:fldChar w:fldCharType="separate"/>
        </w:r>
        <w:r w:rsidR="00A04083">
          <w:rPr>
            <w:noProof/>
          </w:rPr>
          <w:t>1</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63" w:history="1">
        <w:r w:rsidR="00A04083" w:rsidRPr="0006372D">
          <w:rPr>
            <w:rStyle w:val="affffb"/>
            <w:noProof/>
          </w:rPr>
          <w:t>4 池塘养殖</w:t>
        </w:r>
        <w:r w:rsidR="00A04083">
          <w:rPr>
            <w:noProof/>
          </w:rPr>
          <w:tab/>
        </w:r>
        <w:r w:rsidR="00A04083">
          <w:rPr>
            <w:noProof/>
          </w:rPr>
          <w:fldChar w:fldCharType="begin"/>
        </w:r>
        <w:r w:rsidR="00A04083">
          <w:rPr>
            <w:noProof/>
          </w:rPr>
          <w:instrText xml:space="preserve"> PAGEREF _Toc201672663 \h </w:instrText>
        </w:r>
        <w:r w:rsidR="00A04083">
          <w:rPr>
            <w:noProof/>
          </w:rPr>
        </w:r>
        <w:r w:rsidR="00A04083">
          <w:rPr>
            <w:noProof/>
          </w:rPr>
          <w:fldChar w:fldCharType="separate"/>
        </w:r>
        <w:r w:rsidR="00A04083">
          <w:rPr>
            <w:noProof/>
          </w:rPr>
          <w:t>2</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64" w:history="1">
        <w:r w:rsidR="00A04083" w:rsidRPr="0006372D">
          <w:rPr>
            <w:rStyle w:val="affffb"/>
            <w:noProof/>
            <w14:scene3d>
              <w14:camera w14:prst="orthographicFront"/>
              <w14:lightRig w14:rig="threePt" w14:dir="t">
                <w14:rot w14:lat="0" w14:lon="0" w14:rev="0"/>
              </w14:lightRig>
            </w14:scene3d>
          </w:rPr>
          <w:t>4.1</w:t>
        </w:r>
        <w:r w:rsidR="00A04083" w:rsidRPr="0006372D">
          <w:rPr>
            <w:rStyle w:val="affffb"/>
            <w:noProof/>
          </w:rPr>
          <w:t xml:space="preserve"> 环境要求</w:t>
        </w:r>
        <w:r w:rsidR="00A04083">
          <w:rPr>
            <w:noProof/>
          </w:rPr>
          <w:tab/>
        </w:r>
        <w:r w:rsidR="00A04083">
          <w:rPr>
            <w:noProof/>
          </w:rPr>
          <w:fldChar w:fldCharType="begin"/>
        </w:r>
        <w:r w:rsidR="00A04083">
          <w:rPr>
            <w:noProof/>
          </w:rPr>
          <w:instrText xml:space="preserve"> PAGEREF _Toc201672664 \h </w:instrText>
        </w:r>
        <w:r w:rsidR="00A04083">
          <w:rPr>
            <w:noProof/>
          </w:rPr>
        </w:r>
        <w:r w:rsidR="00A04083">
          <w:rPr>
            <w:noProof/>
          </w:rPr>
          <w:fldChar w:fldCharType="separate"/>
        </w:r>
        <w:r w:rsidR="00A04083">
          <w:rPr>
            <w:noProof/>
          </w:rPr>
          <w:t>2</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65" w:history="1">
        <w:r w:rsidR="00A04083" w:rsidRPr="0006372D">
          <w:rPr>
            <w:rStyle w:val="affffb"/>
            <w:noProof/>
            <w14:scene3d>
              <w14:camera w14:prst="orthographicFront"/>
              <w14:lightRig w14:rig="threePt" w14:dir="t">
                <w14:rot w14:lat="0" w14:lon="0" w14:rev="0"/>
              </w14:lightRig>
            </w14:scene3d>
          </w:rPr>
          <w:t>4.2</w:t>
        </w:r>
        <w:r w:rsidR="00A04083" w:rsidRPr="0006372D">
          <w:rPr>
            <w:rStyle w:val="affffb"/>
            <w:noProof/>
          </w:rPr>
          <w:t xml:space="preserve"> 养殖场要求</w:t>
        </w:r>
        <w:r w:rsidR="00A04083">
          <w:rPr>
            <w:noProof/>
          </w:rPr>
          <w:tab/>
        </w:r>
        <w:r w:rsidR="00A04083">
          <w:rPr>
            <w:noProof/>
          </w:rPr>
          <w:fldChar w:fldCharType="begin"/>
        </w:r>
        <w:r w:rsidR="00A04083">
          <w:rPr>
            <w:noProof/>
          </w:rPr>
          <w:instrText xml:space="preserve"> PAGEREF _Toc201672665 \h </w:instrText>
        </w:r>
        <w:r w:rsidR="00A04083">
          <w:rPr>
            <w:noProof/>
          </w:rPr>
        </w:r>
        <w:r w:rsidR="00A04083">
          <w:rPr>
            <w:noProof/>
          </w:rPr>
          <w:fldChar w:fldCharType="separate"/>
        </w:r>
        <w:r w:rsidR="00A04083">
          <w:rPr>
            <w:noProof/>
          </w:rPr>
          <w:t>2</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66" w:history="1">
        <w:r w:rsidR="00A04083" w:rsidRPr="0006372D">
          <w:rPr>
            <w:rStyle w:val="affffb"/>
            <w:noProof/>
            <w14:scene3d>
              <w14:camera w14:prst="orthographicFront"/>
              <w14:lightRig w14:rig="threePt" w14:dir="t">
                <w14:rot w14:lat="0" w14:lon="0" w14:rev="0"/>
              </w14:lightRig>
            </w14:scene3d>
          </w:rPr>
          <w:t>4.3</w:t>
        </w:r>
        <w:r w:rsidR="00A04083" w:rsidRPr="0006372D">
          <w:rPr>
            <w:rStyle w:val="affffb"/>
            <w:noProof/>
          </w:rPr>
          <w:t xml:space="preserve"> 养殖过程</w:t>
        </w:r>
        <w:r w:rsidR="00A04083">
          <w:rPr>
            <w:noProof/>
          </w:rPr>
          <w:tab/>
        </w:r>
        <w:r w:rsidR="00A04083">
          <w:rPr>
            <w:noProof/>
          </w:rPr>
          <w:fldChar w:fldCharType="begin"/>
        </w:r>
        <w:r w:rsidR="00A04083">
          <w:rPr>
            <w:noProof/>
          </w:rPr>
          <w:instrText xml:space="preserve"> PAGEREF _Toc201672666 \h </w:instrText>
        </w:r>
        <w:r w:rsidR="00A04083">
          <w:rPr>
            <w:noProof/>
          </w:rPr>
        </w:r>
        <w:r w:rsidR="00A04083">
          <w:rPr>
            <w:noProof/>
          </w:rPr>
          <w:fldChar w:fldCharType="separate"/>
        </w:r>
        <w:r w:rsidR="00A04083">
          <w:rPr>
            <w:noProof/>
          </w:rPr>
          <w:t>3</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67" w:history="1">
        <w:r w:rsidR="00A04083" w:rsidRPr="0006372D">
          <w:rPr>
            <w:rStyle w:val="affffb"/>
            <w:noProof/>
            <w14:scene3d>
              <w14:camera w14:prst="orthographicFront"/>
              <w14:lightRig w14:rig="threePt" w14:dir="t">
                <w14:rot w14:lat="0" w14:lon="0" w14:rev="0"/>
              </w14:lightRig>
            </w14:scene3d>
          </w:rPr>
          <w:t>4.4</w:t>
        </w:r>
        <w:r w:rsidR="00A04083" w:rsidRPr="0006372D">
          <w:rPr>
            <w:rStyle w:val="affffb"/>
            <w:noProof/>
          </w:rPr>
          <w:t xml:space="preserve"> 养殖管理</w:t>
        </w:r>
        <w:r w:rsidR="00A04083">
          <w:rPr>
            <w:noProof/>
          </w:rPr>
          <w:tab/>
        </w:r>
        <w:r w:rsidR="00A04083">
          <w:rPr>
            <w:noProof/>
          </w:rPr>
          <w:fldChar w:fldCharType="begin"/>
        </w:r>
        <w:r w:rsidR="00A04083">
          <w:rPr>
            <w:noProof/>
          </w:rPr>
          <w:instrText xml:space="preserve"> PAGEREF _Toc201672667 \h </w:instrText>
        </w:r>
        <w:r w:rsidR="00A04083">
          <w:rPr>
            <w:noProof/>
          </w:rPr>
        </w:r>
        <w:r w:rsidR="00A04083">
          <w:rPr>
            <w:noProof/>
          </w:rPr>
          <w:fldChar w:fldCharType="separate"/>
        </w:r>
        <w:r w:rsidR="00A04083">
          <w:rPr>
            <w:noProof/>
          </w:rPr>
          <w:t>4</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68" w:history="1">
        <w:r w:rsidR="00A04083" w:rsidRPr="0006372D">
          <w:rPr>
            <w:rStyle w:val="affffb"/>
            <w:noProof/>
            <w14:scene3d>
              <w14:camera w14:prst="orthographicFront"/>
              <w14:lightRig w14:rig="threePt" w14:dir="t">
                <w14:rot w14:lat="0" w14:lon="0" w14:rev="0"/>
              </w14:lightRig>
            </w14:scene3d>
          </w:rPr>
          <w:t>4.5</w:t>
        </w:r>
        <w:r w:rsidR="00A04083" w:rsidRPr="0006372D">
          <w:rPr>
            <w:rStyle w:val="affffb"/>
            <w:noProof/>
          </w:rPr>
          <w:t xml:space="preserve"> 病害防治</w:t>
        </w:r>
        <w:r w:rsidR="00A04083">
          <w:rPr>
            <w:noProof/>
          </w:rPr>
          <w:tab/>
        </w:r>
        <w:r w:rsidR="00A04083">
          <w:rPr>
            <w:noProof/>
          </w:rPr>
          <w:fldChar w:fldCharType="begin"/>
        </w:r>
        <w:r w:rsidR="00A04083">
          <w:rPr>
            <w:noProof/>
          </w:rPr>
          <w:instrText xml:space="preserve"> PAGEREF _Toc201672668 \h </w:instrText>
        </w:r>
        <w:r w:rsidR="00A04083">
          <w:rPr>
            <w:noProof/>
          </w:rPr>
        </w:r>
        <w:r w:rsidR="00A04083">
          <w:rPr>
            <w:noProof/>
          </w:rPr>
          <w:fldChar w:fldCharType="separate"/>
        </w:r>
        <w:r w:rsidR="00A04083">
          <w:rPr>
            <w:noProof/>
          </w:rPr>
          <w:t>4</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69" w:history="1">
        <w:r w:rsidR="00A04083" w:rsidRPr="0006372D">
          <w:rPr>
            <w:rStyle w:val="affffb"/>
            <w:noProof/>
            <w14:scene3d>
              <w14:camera w14:prst="orthographicFront"/>
              <w14:lightRig w14:rig="threePt" w14:dir="t">
                <w14:rot w14:lat="0" w14:lon="0" w14:rev="0"/>
              </w14:lightRig>
            </w14:scene3d>
          </w:rPr>
          <w:t>4.6</w:t>
        </w:r>
        <w:r w:rsidR="00A04083" w:rsidRPr="0006372D">
          <w:rPr>
            <w:rStyle w:val="affffb"/>
            <w:noProof/>
          </w:rPr>
          <w:t xml:space="preserve"> 出塘</w:t>
        </w:r>
        <w:r w:rsidR="00A04083">
          <w:rPr>
            <w:noProof/>
          </w:rPr>
          <w:tab/>
        </w:r>
        <w:r w:rsidR="00A04083">
          <w:rPr>
            <w:noProof/>
          </w:rPr>
          <w:fldChar w:fldCharType="begin"/>
        </w:r>
        <w:r w:rsidR="00A04083">
          <w:rPr>
            <w:noProof/>
          </w:rPr>
          <w:instrText xml:space="preserve"> PAGEREF _Toc201672669 \h </w:instrText>
        </w:r>
        <w:r w:rsidR="00A04083">
          <w:rPr>
            <w:noProof/>
          </w:rPr>
        </w:r>
        <w:r w:rsidR="00A04083">
          <w:rPr>
            <w:noProof/>
          </w:rPr>
          <w:fldChar w:fldCharType="separate"/>
        </w:r>
        <w:r w:rsidR="00A04083">
          <w:rPr>
            <w:noProof/>
          </w:rPr>
          <w:t>4</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70" w:history="1">
        <w:r w:rsidR="00A04083" w:rsidRPr="0006372D">
          <w:rPr>
            <w:rStyle w:val="affffb"/>
            <w:noProof/>
            <w14:scene3d>
              <w14:camera w14:prst="orthographicFront"/>
              <w14:lightRig w14:rig="threePt" w14:dir="t">
                <w14:rot w14:lat="0" w14:lon="0" w14:rev="0"/>
              </w14:lightRig>
            </w14:scene3d>
          </w:rPr>
          <w:t>4.7</w:t>
        </w:r>
        <w:r w:rsidR="00A04083" w:rsidRPr="0006372D">
          <w:rPr>
            <w:rStyle w:val="affffb"/>
            <w:noProof/>
          </w:rPr>
          <w:t xml:space="preserve"> 运输</w:t>
        </w:r>
        <w:r w:rsidR="00A04083">
          <w:rPr>
            <w:noProof/>
          </w:rPr>
          <w:tab/>
        </w:r>
        <w:r w:rsidR="00A04083">
          <w:rPr>
            <w:noProof/>
          </w:rPr>
          <w:fldChar w:fldCharType="begin"/>
        </w:r>
        <w:r w:rsidR="00A04083">
          <w:rPr>
            <w:noProof/>
          </w:rPr>
          <w:instrText xml:space="preserve"> PAGEREF _Toc201672670 \h </w:instrText>
        </w:r>
        <w:r w:rsidR="00A04083">
          <w:rPr>
            <w:noProof/>
          </w:rPr>
        </w:r>
        <w:r w:rsidR="00A04083">
          <w:rPr>
            <w:noProof/>
          </w:rPr>
          <w:fldChar w:fldCharType="separate"/>
        </w:r>
        <w:r w:rsidR="00A04083">
          <w:rPr>
            <w:noProof/>
          </w:rPr>
          <w:t>5</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71" w:history="1">
        <w:r w:rsidR="00A04083" w:rsidRPr="0006372D">
          <w:rPr>
            <w:rStyle w:val="affffb"/>
            <w:noProof/>
          </w:rPr>
          <w:t>5 吊水养殖</w:t>
        </w:r>
        <w:r w:rsidR="00A04083">
          <w:rPr>
            <w:noProof/>
          </w:rPr>
          <w:tab/>
        </w:r>
        <w:r w:rsidR="00A04083">
          <w:rPr>
            <w:noProof/>
          </w:rPr>
          <w:fldChar w:fldCharType="begin"/>
        </w:r>
        <w:r w:rsidR="00A04083">
          <w:rPr>
            <w:noProof/>
          </w:rPr>
          <w:instrText xml:space="preserve"> PAGEREF _Toc201672671 \h </w:instrText>
        </w:r>
        <w:r w:rsidR="00A04083">
          <w:rPr>
            <w:noProof/>
          </w:rPr>
        </w:r>
        <w:r w:rsidR="00A04083">
          <w:rPr>
            <w:noProof/>
          </w:rPr>
          <w:fldChar w:fldCharType="separate"/>
        </w:r>
        <w:r w:rsidR="00A04083">
          <w:rPr>
            <w:noProof/>
          </w:rPr>
          <w:t>5</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72" w:history="1">
        <w:r w:rsidR="00A04083" w:rsidRPr="0006372D">
          <w:rPr>
            <w:rStyle w:val="affffb"/>
            <w:noProof/>
            <w14:scene3d>
              <w14:camera w14:prst="orthographicFront"/>
              <w14:lightRig w14:rig="threePt" w14:dir="t">
                <w14:rot w14:lat="0" w14:lon="0" w14:rev="0"/>
              </w14:lightRig>
            </w14:scene3d>
          </w:rPr>
          <w:t>5.1</w:t>
        </w:r>
        <w:r w:rsidR="00A04083" w:rsidRPr="0006372D">
          <w:rPr>
            <w:rStyle w:val="affffb"/>
            <w:noProof/>
          </w:rPr>
          <w:t xml:space="preserve"> 花鲈筛选</w:t>
        </w:r>
        <w:r w:rsidR="00A04083">
          <w:rPr>
            <w:noProof/>
          </w:rPr>
          <w:tab/>
        </w:r>
        <w:r w:rsidR="00A04083">
          <w:rPr>
            <w:noProof/>
          </w:rPr>
          <w:fldChar w:fldCharType="begin"/>
        </w:r>
        <w:r w:rsidR="00A04083">
          <w:rPr>
            <w:noProof/>
          </w:rPr>
          <w:instrText xml:space="preserve"> PAGEREF _Toc201672672 \h </w:instrText>
        </w:r>
        <w:r w:rsidR="00A04083">
          <w:rPr>
            <w:noProof/>
          </w:rPr>
        </w:r>
        <w:r w:rsidR="00A04083">
          <w:rPr>
            <w:noProof/>
          </w:rPr>
          <w:fldChar w:fldCharType="separate"/>
        </w:r>
        <w:r w:rsidR="00A04083">
          <w:rPr>
            <w:noProof/>
          </w:rPr>
          <w:t>5</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73" w:history="1">
        <w:r w:rsidR="00A04083" w:rsidRPr="0006372D">
          <w:rPr>
            <w:rStyle w:val="affffb"/>
            <w:noProof/>
            <w14:scene3d>
              <w14:camera w14:prst="orthographicFront"/>
              <w14:lightRig w14:rig="threePt" w14:dir="t">
                <w14:rot w14:lat="0" w14:lon="0" w14:rev="0"/>
              </w14:lightRig>
            </w14:scene3d>
          </w:rPr>
          <w:t>5.2</w:t>
        </w:r>
        <w:r w:rsidR="00A04083" w:rsidRPr="0006372D">
          <w:rPr>
            <w:rStyle w:val="affffb"/>
            <w:noProof/>
          </w:rPr>
          <w:t xml:space="preserve"> 吊水养殖前要求</w:t>
        </w:r>
        <w:r w:rsidR="00A04083">
          <w:rPr>
            <w:noProof/>
          </w:rPr>
          <w:tab/>
        </w:r>
        <w:r w:rsidR="00A04083">
          <w:rPr>
            <w:noProof/>
          </w:rPr>
          <w:fldChar w:fldCharType="begin"/>
        </w:r>
        <w:r w:rsidR="00A04083">
          <w:rPr>
            <w:noProof/>
          </w:rPr>
          <w:instrText xml:space="preserve"> PAGEREF _Toc201672673 \h </w:instrText>
        </w:r>
        <w:r w:rsidR="00A04083">
          <w:rPr>
            <w:noProof/>
          </w:rPr>
        </w:r>
        <w:r w:rsidR="00A04083">
          <w:rPr>
            <w:noProof/>
          </w:rPr>
          <w:fldChar w:fldCharType="separate"/>
        </w:r>
        <w:r w:rsidR="00A04083">
          <w:rPr>
            <w:noProof/>
          </w:rPr>
          <w:t>5</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74" w:history="1">
        <w:r w:rsidR="00A04083" w:rsidRPr="0006372D">
          <w:rPr>
            <w:rStyle w:val="affffb"/>
            <w:noProof/>
            <w14:scene3d>
              <w14:camera w14:prst="orthographicFront"/>
              <w14:lightRig w14:rig="threePt" w14:dir="t">
                <w14:rot w14:lat="0" w14:lon="0" w14:rev="0"/>
              </w14:lightRig>
            </w14:scene3d>
          </w:rPr>
          <w:t>5.3</w:t>
        </w:r>
        <w:r w:rsidR="00A04083" w:rsidRPr="0006372D">
          <w:rPr>
            <w:rStyle w:val="affffb"/>
            <w:noProof/>
          </w:rPr>
          <w:t xml:space="preserve"> 吊水养殖方式及要求</w:t>
        </w:r>
        <w:r w:rsidR="00A04083">
          <w:rPr>
            <w:noProof/>
          </w:rPr>
          <w:tab/>
        </w:r>
        <w:r w:rsidR="00A04083">
          <w:rPr>
            <w:noProof/>
          </w:rPr>
          <w:fldChar w:fldCharType="begin"/>
        </w:r>
        <w:r w:rsidR="00A04083">
          <w:rPr>
            <w:noProof/>
          </w:rPr>
          <w:instrText xml:space="preserve"> PAGEREF _Toc201672674 \h </w:instrText>
        </w:r>
        <w:r w:rsidR="00A04083">
          <w:rPr>
            <w:noProof/>
          </w:rPr>
        </w:r>
        <w:r w:rsidR="00A04083">
          <w:rPr>
            <w:noProof/>
          </w:rPr>
          <w:fldChar w:fldCharType="separate"/>
        </w:r>
        <w:r w:rsidR="00A04083">
          <w:rPr>
            <w:noProof/>
          </w:rPr>
          <w:t>5</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75" w:history="1">
        <w:r w:rsidR="00A04083" w:rsidRPr="0006372D">
          <w:rPr>
            <w:rStyle w:val="affffb"/>
            <w:noProof/>
            <w14:scene3d>
              <w14:camera w14:prst="orthographicFront"/>
              <w14:lightRig w14:rig="threePt" w14:dir="t">
                <w14:rot w14:lat="0" w14:lon="0" w14:rev="0"/>
              </w14:lightRig>
            </w14:scene3d>
          </w:rPr>
          <w:t>5.4</w:t>
        </w:r>
        <w:r w:rsidR="00A04083" w:rsidRPr="0006372D">
          <w:rPr>
            <w:rStyle w:val="affffb"/>
            <w:noProof/>
          </w:rPr>
          <w:t xml:space="preserve"> 吊水养殖管理</w:t>
        </w:r>
        <w:r w:rsidR="00A04083">
          <w:rPr>
            <w:noProof/>
          </w:rPr>
          <w:tab/>
        </w:r>
        <w:r w:rsidR="00A04083">
          <w:rPr>
            <w:noProof/>
          </w:rPr>
          <w:fldChar w:fldCharType="begin"/>
        </w:r>
        <w:r w:rsidR="00A04083">
          <w:rPr>
            <w:noProof/>
          </w:rPr>
          <w:instrText xml:space="preserve"> PAGEREF _Toc201672675 \h </w:instrText>
        </w:r>
        <w:r w:rsidR="00A04083">
          <w:rPr>
            <w:noProof/>
          </w:rPr>
        </w:r>
        <w:r w:rsidR="00A04083">
          <w:rPr>
            <w:noProof/>
          </w:rPr>
          <w:fldChar w:fldCharType="separate"/>
        </w:r>
        <w:r w:rsidR="00A04083">
          <w:rPr>
            <w:noProof/>
          </w:rPr>
          <w:t>5</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76" w:history="1">
        <w:r w:rsidR="00A04083" w:rsidRPr="0006372D">
          <w:rPr>
            <w:rStyle w:val="affffb"/>
            <w:noProof/>
            <w14:scene3d>
              <w14:camera w14:prst="orthographicFront"/>
              <w14:lightRig w14:rig="threePt" w14:dir="t">
                <w14:rot w14:lat="0" w14:lon="0" w14:rev="0"/>
              </w14:lightRig>
            </w14:scene3d>
          </w:rPr>
          <w:t>5.5</w:t>
        </w:r>
        <w:r w:rsidR="00A04083" w:rsidRPr="0006372D">
          <w:rPr>
            <w:rStyle w:val="affffb"/>
            <w:noProof/>
          </w:rPr>
          <w:t xml:space="preserve"> 监测</w:t>
        </w:r>
        <w:r w:rsidR="00A04083">
          <w:rPr>
            <w:noProof/>
          </w:rPr>
          <w:tab/>
        </w:r>
        <w:r w:rsidR="00A04083">
          <w:rPr>
            <w:noProof/>
          </w:rPr>
          <w:fldChar w:fldCharType="begin"/>
        </w:r>
        <w:r w:rsidR="00A04083">
          <w:rPr>
            <w:noProof/>
          </w:rPr>
          <w:instrText xml:space="preserve"> PAGEREF _Toc201672676 \h </w:instrText>
        </w:r>
        <w:r w:rsidR="00A04083">
          <w:rPr>
            <w:noProof/>
          </w:rPr>
        </w:r>
        <w:r w:rsidR="00A04083">
          <w:rPr>
            <w:noProof/>
          </w:rPr>
          <w:fldChar w:fldCharType="separate"/>
        </w:r>
        <w:r w:rsidR="00A04083">
          <w:rPr>
            <w:noProof/>
          </w:rPr>
          <w:t>6</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77" w:history="1">
        <w:r w:rsidR="00A04083" w:rsidRPr="0006372D">
          <w:rPr>
            <w:rStyle w:val="affffb"/>
            <w:noProof/>
            <w14:scene3d>
              <w14:camera w14:prst="orthographicFront"/>
              <w14:lightRig w14:rig="threePt" w14:dir="t">
                <w14:rot w14:lat="0" w14:lon="0" w14:rev="0"/>
              </w14:lightRig>
            </w14:scene3d>
          </w:rPr>
          <w:t>5.6</w:t>
        </w:r>
        <w:r w:rsidR="00A04083" w:rsidRPr="0006372D">
          <w:rPr>
            <w:rStyle w:val="affffb"/>
            <w:noProof/>
          </w:rPr>
          <w:t xml:space="preserve"> 出池标准</w:t>
        </w:r>
        <w:r w:rsidR="00A04083">
          <w:rPr>
            <w:noProof/>
          </w:rPr>
          <w:tab/>
        </w:r>
        <w:r w:rsidR="00A04083">
          <w:rPr>
            <w:noProof/>
          </w:rPr>
          <w:fldChar w:fldCharType="begin"/>
        </w:r>
        <w:r w:rsidR="00A04083">
          <w:rPr>
            <w:noProof/>
          </w:rPr>
          <w:instrText xml:space="preserve"> PAGEREF _Toc201672677 \h </w:instrText>
        </w:r>
        <w:r w:rsidR="00A04083">
          <w:rPr>
            <w:noProof/>
          </w:rPr>
        </w:r>
        <w:r w:rsidR="00A04083">
          <w:rPr>
            <w:noProof/>
          </w:rPr>
          <w:fldChar w:fldCharType="separate"/>
        </w:r>
        <w:r w:rsidR="00A04083">
          <w:rPr>
            <w:noProof/>
          </w:rPr>
          <w:t>6</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78" w:history="1">
        <w:r w:rsidR="00A04083" w:rsidRPr="0006372D">
          <w:rPr>
            <w:rStyle w:val="affffb"/>
            <w:noProof/>
            <w14:scene3d>
              <w14:camera w14:prst="orthographicFront"/>
              <w14:lightRig w14:rig="threePt" w14:dir="t">
                <w14:rot w14:lat="0" w14:lon="0" w14:rev="0"/>
              </w14:lightRig>
            </w14:scene3d>
          </w:rPr>
          <w:t>5.7</w:t>
        </w:r>
        <w:r w:rsidR="00A04083" w:rsidRPr="0006372D">
          <w:rPr>
            <w:rStyle w:val="affffb"/>
            <w:noProof/>
          </w:rPr>
          <w:t xml:space="preserve"> 安全与环保</w:t>
        </w:r>
        <w:r w:rsidR="00A04083">
          <w:rPr>
            <w:noProof/>
          </w:rPr>
          <w:tab/>
        </w:r>
        <w:r w:rsidR="00A04083">
          <w:rPr>
            <w:noProof/>
          </w:rPr>
          <w:fldChar w:fldCharType="begin"/>
        </w:r>
        <w:r w:rsidR="00A04083">
          <w:rPr>
            <w:noProof/>
          </w:rPr>
          <w:instrText xml:space="preserve"> PAGEREF _Toc201672678 \h </w:instrText>
        </w:r>
        <w:r w:rsidR="00A04083">
          <w:rPr>
            <w:noProof/>
          </w:rPr>
        </w:r>
        <w:r w:rsidR="00A04083">
          <w:rPr>
            <w:noProof/>
          </w:rPr>
          <w:fldChar w:fldCharType="separate"/>
        </w:r>
        <w:r w:rsidR="00A04083">
          <w:rPr>
            <w:noProof/>
          </w:rPr>
          <w:t>7</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79" w:history="1">
        <w:r w:rsidR="00A04083" w:rsidRPr="0006372D">
          <w:rPr>
            <w:rStyle w:val="affffb"/>
            <w:noProof/>
            <w14:scene3d>
              <w14:camera w14:prst="orthographicFront"/>
              <w14:lightRig w14:rig="threePt" w14:dir="t">
                <w14:rot w14:lat="0" w14:lon="0" w14:rev="0"/>
              </w14:lightRig>
            </w14:scene3d>
          </w:rPr>
          <w:t>5.8</w:t>
        </w:r>
        <w:r w:rsidR="00A04083" w:rsidRPr="0006372D">
          <w:rPr>
            <w:rStyle w:val="affffb"/>
            <w:noProof/>
          </w:rPr>
          <w:t xml:space="preserve"> 记录与追溯</w:t>
        </w:r>
        <w:r w:rsidR="00A04083">
          <w:rPr>
            <w:noProof/>
          </w:rPr>
          <w:tab/>
        </w:r>
        <w:r w:rsidR="00A04083">
          <w:rPr>
            <w:noProof/>
          </w:rPr>
          <w:fldChar w:fldCharType="begin"/>
        </w:r>
        <w:r w:rsidR="00A04083">
          <w:rPr>
            <w:noProof/>
          </w:rPr>
          <w:instrText xml:space="preserve"> PAGEREF _Toc201672679 \h </w:instrText>
        </w:r>
        <w:r w:rsidR="00A04083">
          <w:rPr>
            <w:noProof/>
          </w:rPr>
        </w:r>
        <w:r w:rsidR="00A04083">
          <w:rPr>
            <w:noProof/>
          </w:rPr>
          <w:fldChar w:fldCharType="separate"/>
        </w:r>
        <w:r w:rsidR="00A04083">
          <w:rPr>
            <w:noProof/>
          </w:rPr>
          <w:t>7</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80" w:history="1">
        <w:r w:rsidR="00A04083" w:rsidRPr="0006372D">
          <w:rPr>
            <w:rStyle w:val="affffb"/>
            <w:noProof/>
          </w:rPr>
          <w:t>6 鱼生安全</w:t>
        </w:r>
        <w:r w:rsidR="00A04083">
          <w:rPr>
            <w:noProof/>
          </w:rPr>
          <w:tab/>
        </w:r>
        <w:r w:rsidR="00A04083">
          <w:rPr>
            <w:noProof/>
          </w:rPr>
          <w:fldChar w:fldCharType="begin"/>
        </w:r>
        <w:r w:rsidR="00A04083">
          <w:rPr>
            <w:noProof/>
          </w:rPr>
          <w:instrText xml:space="preserve"> PAGEREF _Toc201672680 \h </w:instrText>
        </w:r>
        <w:r w:rsidR="00A04083">
          <w:rPr>
            <w:noProof/>
          </w:rPr>
        </w:r>
        <w:r w:rsidR="00A04083">
          <w:rPr>
            <w:noProof/>
          </w:rPr>
          <w:fldChar w:fldCharType="separate"/>
        </w:r>
        <w:r w:rsidR="00A04083">
          <w:rPr>
            <w:noProof/>
          </w:rPr>
          <w:t>7</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81" w:history="1">
        <w:r w:rsidR="00A04083" w:rsidRPr="0006372D">
          <w:rPr>
            <w:rStyle w:val="affffb"/>
            <w:noProof/>
            <w14:scene3d>
              <w14:camera w14:prst="orthographicFront"/>
              <w14:lightRig w14:rig="threePt" w14:dir="t">
                <w14:rot w14:lat="0" w14:lon="0" w14:rev="0"/>
              </w14:lightRig>
            </w14:scene3d>
          </w:rPr>
          <w:t>6.1</w:t>
        </w:r>
        <w:r w:rsidR="00A04083" w:rsidRPr="0006372D">
          <w:rPr>
            <w:rStyle w:val="affffb"/>
            <w:noProof/>
          </w:rPr>
          <w:t xml:space="preserve"> 鱼生加工要求</w:t>
        </w:r>
        <w:r w:rsidR="00A04083">
          <w:rPr>
            <w:noProof/>
          </w:rPr>
          <w:tab/>
        </w:r>
        <w:r w:rsidR="00A04083">
          <w:rPr>
            <w:noProof/>
          </w:rPr>
          <w:fldChar w:fldCharType="begin"/>
        </w:r>
        <w:r w:rsidR="00A04083">
          <w:rPr>
            <w:noProof/>
          </w:rPr>
          <w:instrText xml:space="preserve"> PAGEREF _Toc201672681 \h </w:instrText>
        </w:r>
        <w:r w:rsidR="00A04083">
          <w:rPr>
            <w:noProof/>
          </w:rPr>
        </w:r>
        <w:r w:rsidR="00A04083">
          <w:rPr>
            <w:noProof/>
          </w:rPr>
          <w:fldChar w:fldCharType="separate"/>
        </w:r>
        <w:r w:rsidR="00A04083">
          <w:rPr>
            <w:noProof/>
          </w:rPr>
          <w:t>7</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82" w:history="1">
        <w:r w:rsidR="00A04083" w:rsidRPr="0006372D">
          <w:rPr>
            <w:rStyle w:val="affffb"/>
            <w:noProof/>
            <w14:scene3d>
              <w14:camera w14:prst="orthographicFront"/>
              <w14:lightRig w14:rig="threePt" w14:dir="t">
                <w14:rot w14:lat="0" w14:lon="0" w14:rev="0"/>
              </w14:lightRig>
            </w14:scene3d>
          </w:rPr>
          <w:t>6.2</w:t>
        </w:r>
        <w:r w:rsidR="00A04083" w:rsidRPr="0006372D">
          <w:rPr>
            <w:rStyle w:val="affffb"/>
            <w:noProof/>
          </w:rPr>
          <w:t xml:space="preserve"> 检验方法</w:t>
        </w:r>
        <w:r w:rsidR="00A04083">
          <w:rPr>
            <w:noProof/>
          </w:rPr>
          <w:tab/>
        </w:r>
        <w:r w:rsidR="00A04083">
          <w:rPr>
            <w:noProof/>
          </w:rPr>
          <w:fldChar w:fldCharType="begin"/>
        </w:r>
        <w:r w:rsidR="00A04083">
          <w:rPr>
            <w:noProof/>
          </w:rPr>
          <w:instrText xml:space="preserve"> PAGEREF _Toc201672682 \h </w:instrText>
        </w:r>
        <w:r w:rsidR="00A04083">
          <w:rPr>
            <w:noProof/>
          </w:rPr>
        </w:r>
        <w:r w:rsidR="00A04083">
          <w:rPr>
            <w:noProof/>
          </w:rPr>
          <w:fldChar w:fldCharType="separate"/>
        </w:r>
        <w:r w:rsidR="00A04083">
          <w:rPr>
            <w:noProof/>
          </w:rPr>
          <w:t>9</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83" w:history="1">
        <w:r w:rsidR="00A04083" w:rsidRPr="0006372D">
          <w:rPr>
            <w:rStyle w:val="affffb"/>
            <w:noProof/>
          </w:rPr>
          <w:t>6.3 保藏和运输方法</w:t>
        </w:r>
        <w:r w:rsidR="00A04083">
          <w:rPr>
            <w:noProof/>
          </w:rPr>
          <w:tab/>
        </w:r>
        <w:r w:rsidR="00A04083">
          <w:rPr>
            <w:noProof/>
          </w:rPr>
          <w:fldChar w:fldCharType="begin"/>
        </w:r>
        <w:r w:rsidR="00A04083">
          <w:rPr>
            <w:noProof/>
          </w:rPr>
          <w:instrText xml:space="preserve"> PAGEREF _Toc201672683 \h </w:instrText>
        </w:r>
        <w:r w:rsidR="00A04083">
          <w:rPr>
            <w:noProof/>
          </w:rPr>
        </w:r>
        <w:r w:rsidR="00A04083">
          <w:rPr>
            <w:noProof/>
          </w:rPr>
          <w:fldChar w:fldCharType="separate"/>
        </w:r>
        <w:r w:rsidR="00A04083">
          <w:rPr>
            <w:noProof/>
          </w:rPr>
          <w:t>9</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84" w:history="1">
        <w:r w:rsidR="00A04083" w:rsidRPr="0006372D">
          <w:rPr>
            <w:rStyle w:val="affffb"/>
            <w:noProof/>
          </w:rPr>
          <w:t>7 运输</w:t>
        </w:r>
        <w:r w:rsidR="00A04083">
          <w:rPr>
            <w:noProof/>
          </w:rPr>
          <w:tab/>
        </w:r>
        <w:r w:rsidR="00A04083">
          <w:rPr>
            <w:noProof/>
          </w:rPr>
          <w:fldChar w:fldCharType="begin"/>
        </w:r>
        <w:r w:rsidR="00A04083">
          <w:rPr>
            <w:noProof/>
          </w:rPr>
          <w:instrText xml:space="preserve"> PAGEREF _Toc201672684 \h </w:instrText>
        </w:r>
        <w:r w:rsidR="00A04083">
          <w:rPr>
            <w:noProof/>
          </w:rPr>
        </w:r>
        <w:r w:rsidR="00A04083">
          <w:rPr>
            <w:noProof/>
          </w:rPr>
          <w:fldChar w:fldCharType="separate"/>
        </w:r>
        <w:r w:rsidR="00A04083">
          <w:rPr>
            <w:noProof/>
          </w:rPr>
          <w:t>9</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85" w:history="1">
        <w:r w:rsidR="00A04083" w:rsidRPr="0006372D">
          <w:rPr>
            <w:rStyle w:val="affffb"/>
            <w:noProof/>
            <w14:scene3d>
              <w14:camera w14:prst="orthographicFront"/>
              <w14:lightRig w14:rig="threePt" w14:dir="t">
                <w14:rot w14:lat="0" w14:lon="0" w14:rev="0"/>
              </w14:lightRig>
            </w14:scene3d>
          </w:rPr>
          <w:t>7.1</w:t>
        </w:r>
        <w:r w:rsidR="00A04083" w:rsidRPr="0006372D">
          <w:rPr>
            <w:rStyle w:val="affffb"/>
            <w:noProof/>
          </w:rPr>
          <w:t xml:space="preserve"> 运输要求</w:t>
        </w:r>
        <w:r w:rsidR="00A04083">
          <w:rPr>
            <w:noProof/>
          </w:rPr>
          <w:tab/>
        </w:r>
        <w:r w:rsidR="00A04083">
          <w:rPr>
            <w:noProof/>
          </w:rPr>
          <w:fldChar w:fldCharType="begin"/>
        </w:r>
        <w:r w:rsidR="00A04083">
          <w:rPr>
            <w:noProof/>
          </w:rPr>
          <w:instrText xml:space="preserve"> PAGEREF _Toc201672685 \h </w:instrText>
        </w:r>
        <w:r w:rsidR="00A04083">
          <w:rPr>
            <w:noProof/>
          </w:rPr>
        </w:r>
        <w:r w:rsidR="00A04083">
          <w:rPr>
            <w:noProof/>
          </w:rPr>
          <w:fldChar w:fldCharType="separate"/>
        </w:r>
        <w:r w:rsidR="00A04083">
          <w:rPr>
            <w:noProof/>
          </w:rPr>
          <w:t>9</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86" w:history="1">
        <w:r w:rsidR="00A04083" w:rsidRPr="0006372D">
          <w:rPr>
            <w:rStyle w:val="affffb"/>
            <w:noProof/>
            <w14:scene3d>
              <w14:camera w14:prst="orthographicFront"/>
              <w14:lightRig w14:rig="threePt" w14:dir="t">
                <w14:rot w14:lat="0" w14:lon="0" w14:rev="0"/>
              </w14:lightRig>
            </w14:scene3d>
          </w:rPr>
          <w:t>7.2</w:t>
        </w:r>
        <w:r w:rsidR="00A04083" w:rsidRPr="0006372D">
          <w:rPr>
            <w:rStyle w:val="affffb"/>
            <w:noProof/>
          </w:rPr>
          <w:t xml:space="preserve"> 运输工具</w:t>
        </w:r>
        <w:r w:rsidR="00A04083">
          <w:rPr>
            <w:noProof/>
          </w:rPr>
          <w:tab/>
        </w:r>
        <w:r w:rsidR="00A04083">
          <w:rPr>
            <w:noProof/>
          </w:rPr>
          <w:fldChar w:fldCharType="begin"/>
        </w:r>
        <w:r w:rsidR="00A04083">
          <w:rPr>
            <w:noProof/>
          </w:rPr>
          <w:instrText xml:space="preserve"> PAGEREF _Toc201672686 \h </w:instrText>
        </w:r>
        <w:r w:rsidR="00A04083">
          <w:rPr>
            <w:noProof/>
          </w:rPr>
        </w:r>
        <w:r w:rsidR="00A04083">
          <w:rPr>
            <w:noProof/>
          </w:rPr>
          <w:fldChar w:fldCharType="separate"/>
        </w:r>
        <w:r w:rsidR="00A04083">
          <w:rPr>
            <w:noProof/>
          </w:rPr>
          <w:t>9</w:t>
        </w:r>
        <w:r w:rsidR="00A04083">
          <w:rPr>
            <w:noProof/>
          </w:rPr>
          <w:fldChar w:fldCharType="end"/>
        </w:r>
      </w:hyperlink>
    </w:p>
    <w:p w:rsidR="00A04083" w:rsidRDefault="007C2146">
      <w:pPr>
        <w:pStyle w:val="TOC2"/>
        <w:rPr>
          <w:rFonts w:asciiTheme="minorHAnsi" w:eastAsiaTheme="minorEastAsia" w:hAnsiTheme="minorHAnsi" w:cstheme="minorBidi"/>
          <w:noProof/>
          <w:szCs w:val="22"/>
        </w:rPr>
      </w:pPr>
      <w:hyperlink w:anchor="_Toc201672687" w:history="1">
        <w:r w:rsidR="00A04083" w:rsidRPr="0006372D">
          <w:rPr>
            <w:rStyle w:val="affffb"/>
            <w:noProof/>
            <w14:scene3d>
              <w14:camera w14:prst="orthographicFront"/>
              <w14:lightRig w14:rig="threePt" w14:dir="t">
                <w14:rot w14:lat="0" w14:lon="0" w14:rev="0"/>
              </w14:lightRig>
            </w14:scene3d>
          </w:rPr>
          <w:t>7.3</w:t>
        </w:r>
        <w:r w:rsidR="00A04083" w:rsidRPr="0006372D">
          <w:rPr>
            <w:rStyle w:val="affffb"/>
            <w:noProof/>
          </w:rPr>
          <w:t xml:space="preserve"> 运输管理</w:t>
        </w:r>
        <w:r w:rsidR="00A04083">
          <w:rPr>
            <w:noProof/>
          </w:rPr>
          <w:tab/>
        </w:r>
        <w:r w:rsidR="00A04083">
          <w:rPr>
            <w:noProof/>
          </w:rPr>
          <w:fldChar w:fldCharType="begin"/>
        </w:r>
        <w:r w:rsidR="00A04083">
          <w:rPr>
            <w:noProof/>
          </w:rPr>
          <w:instrText xml:space="preserve"> PAGEREF _Toc201672687 \h </w:instrText>
        </w:r>
        <w:r w:rsidR="00A04083">
          <w:rPr>
            <w:noProof/>
          </w:rPr>
        </w:r>
        <w:r w:rsidR="00A04083">
          <w:rPr>
            <w:noProof/>
          </w:rPr>
          <w:fldChar w:fldCharType="separate"/>
        </w:r>
        <w:r w:rsidR="00A04083">
          <w:rPr>
            <w:noProof/>
          </w:rPr>
          <w:t>9</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88" w:history="1">
        <w:r w:rsidR="00A04083" w:rsidRPr="0006372D">
          <w:rPr>
            <w:rStyle w:val="affffb"/>
            <w:noProof/>
            <w:spacing w:val="100"/>
          </w:rPr>
          <w:t>附录A</w:t>
        </w:r>
        <w:r w:rsidR="00A04083" w:rsidRPr="0006372D">
          <w:rPr>
            <w:rStyle w:val="affffb"/>
            <w:noProof/>
          </w:rPr>
          <w:t xml:space="preserve"> （资料性） 水质检测记录表</w:t>
        </w:r>
        <w:r w:rsidR="00A04083">
          <w:rPr>
            <w:noProof/>
          </w:rPr>
          <w:tab/>
        </w:r>
        <w:r w:rsidR="00A04083">
          <w:rPr>
            <w:noProof/>
          </w:rPr>
          <w:fldChar w:fldCharType="begin"/>
        </w:r>
        <w:r w:rsidR="00A04083">
          <w:rPr>
            <w:noProof/>
          </w:rPr>
          <w:instrText xml:space="preserve"> PAGEREF _Toc201672688 \h </w:instrText>
        </w:r>
        <w:r w:rsidR="00A04083">
          <w:rPr>
            <w:noProof/>
          </w:rPr>
        </w:r>
        <w:r w:rsidR="00A04083">
          <w:rPr>
            <w:noProof/>
          </w:rPr>
          <w:fldChar w:fldCharType="separate"/>
        </w:r>
        <w:r w:rsidR="00A04083">
          <w:rPr>
            <w:noProof/>
          </w:rPr>
          <w:t>10</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89" w:history="1">
        <w:r w:rsidR="00A04083" w:rsidRPr="0006372D">
          <w:rPr>
            <w:rStyle w:val="affffb"/>
            <w:noProof/>
            <w:spacing w:val="100"/>
          </w:rPr>
          <w:t>附录B</w:t>
        </w:r>
        <w:r w:rsidR="00A04083" w:rsidRPr="0006372D">
          <w:rPr>
            <w:rStyle w:val="affffb"/>
            <w:noProof/>
          </w:rPr>
          <w:t xml:space="preserve"> （资料性） 饲料投喂参考表</w:t>
        </w:r>
        <w:r w:rsidR="00A04083">
          <w:rPr>
            <w:noProof/>
          </w:rPr>
          <w:tab/>
        </w:r>
        <w:r w:rsidR="00A04083">
          <w:rPr>
            <w:noProof/>
          </w:rPr>
          <w:fldChar w:fldCharType="begin"/>
        </w:r>
        <w:r w:rsidR="00A04083">
          <w:rPr>
            <w:noProof/>
          </w:rPr>
          <w:instrText xml:space="preserve"> PAGEREF _Toc201672689 \h </w:instrText>
        </w:r>
        <w:r w:rsidR="00A04083">
          <w:rPr>
            <w:noProof/>
          </w:rPr>
        </w:r>
        <w:r w:rsidR="00A04083">
          <w:rPr>
            <w:noProof/>
          </w:rPr>
          <w:fldChar w:fldCharType="separate"/>
        </w:r>
        <w:r w:rsidR="00A04083">
          <w:rPr>
            <w:noProof/>
          </w:rPr>
          <w:t>11</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90" w:history="1">
        <w:r w:rsidR="00A04083" w:rsidRPr="0006372D">
          <w:rPr>
            <w:rStyle w:val="affffb"/>
            <w:noProof/>
            <w:spacing w:val="100"/>
          </w:rPr>
          <w:t>附录C</w:t>
        </w:r>
        <w:r w:rsidR="00A04083" w:rsidRPr="0006372D">
          <w:rPr>
            <w:rStyle w:val="affffb"/>
            <w:noProof/>
          </w:rPr>
          <w:t xml:space="preserve"> （资料性） 养殖管理措施</w:t>
        </w:r>
        <w:r w:rsidR="00A04083">
          <w:rPr>
            <w:noProof/>
          </w:rPr>
          <w:tab/>
        </w:r>
        <w:r w:rsidR="00A04083">
          <w:rPr>
            <w:noProof/>
          </w:rPr>
          <w:fldChar w:fldCharType="begin"/>
        </w:r>
        <w:r w:rsidR="00A04083">
          <w:rPr>
            <w:noProof/>
          </w:rPr>
          <w:instrText xml:space="preserve"> PAGEREF _Toc201672690 \h </w:instrText>
        </w:r>
        <w:r w:rsidR="00A04083">
          <w:rPr>
            <w:noProof/>
          </w:rPr>
        </w:r>
        <w:r w:rsidR="00A04083">
          <w:rPr>
            <w:noProof/>
          </w:rPr>
          <w:fldChar w:fldCharType="separate"/>
        </w:r>
        <w:r w:rsidR="00A04083">
          <w:rPr>
            <w:noProof/>
          </w:rPr>
          <w:t>12</w:t>
        </w:r>
        <w:r w:rsidR="00A04083">
          <w:rPr>
            <w:noProof/>
          </w:rPr>
          <w:fldChar w:fldCharType="end"/>
        </w:r>
      </w:hyperlink>
    </w:p>
    <w:p w:rsidR="00A04083" w:rsidRDefault="007C2146">
      <w:pPr>
        <w:pStyle w:val="TOC1"/>
        <w:tabs>
          <w:tab w:val="right" w:leader="dot" w:pos="9344"/>
        </w:tabs>
        <w:rPr>
          <w:rFonts w:asciiTheme="minorHAnsi" w:eastAsiaTheme="minorEastAsia" w:hAnsiTheme="minorHAnsi" w:cstheme="minorBidi"/>
          <w:noProof/>
          <w:szCs w:val="22"/>
        </w:rPr>
      </w:pPr>
      <w:hyperlink w:anchor="_Toc201672691" w:history="1">
        <w:r w:rsidR="00A04083" w:rsidRPr="0006372D">
          <w:rPr>
            <w:rStyle w:val="affffb"/>
            <w:noProof/>
            <w:spacing w:val="105"/>
          </w:rPr>
          <w:t>参考文</w:t>
        </w:r>
        <w:r w:rsidR="00A04083" w:rsidRPr="0006372D">
          <w:rPr>
            <w:rStyle w:val="affffb"/>
            <w:noProof/>
          </w:rPr>
          <w:t>献</w:t>
        </w:r>
        <w:r w:rsidR="00A04083">
          <w:rPr>
            <w:noProof/>
          </w:rPr>
          <w:tab/>
        </w:r>
        <w:r w:rsidR="00A04083">
          <w:rPr>
            <w:noProof/>
          </w:rPr>
          <w:fldChar w:fldCharType="begin"/>
        </w:r>
        <w:r w:rsidR="00A04083">
          <w:rPr>
            <w:noProof/>
          </w:rPr>
          <w:instrText xml:space="preserve"> PAGEREF _Toc201672691 \h </w:instrText>
        </w:r>
        <w:r w:rsidR="00A04083">
          <w:rPr>
            <w:noProof/>
          </w:rPr>
        </w:r>
        <w:r w:rsidR="00A04083">
          <w:rPr>
            <w:noProof/>
          </w:rPr>
          <w:fldChar w:fldCharType="separate"/>
        </w:r>
        <w:r w:rsidR="00A04083">
          <w:rPr>
            <w:noProof/>
          </w:rPr>
          <w:t>13</w:t>
        </w:r>
        <w:r w:rsidR="00A04083">
          <w:rPr>
            <w:noProof/>
          </w:rPr>
          <w:fldChar w:fldCharType="end"/>
        </w:r>
      </w:hyperlink>
    </w:p>
    <w:p w:rsidR="00A04083" w:rsidRPr="00A04083" w:rsidRDefault="00A04083" w:rsidP="00A04083">
      <w:pPr>
        <w:pStyle w:val="affffffa"/>
        <w:spacing w:after="360"/>
        <w:sectPr w:rsidR="00A04083" w:rsidRPr="00A04083" w:rsidSect="00A04083">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r w:rsidRPr="00A04083">
        <w:fldChar w:fldCharType="end"/>
      </w:r>
    </w:p>
    <w:p w:rsidR="004C7187" w:rsidRDefault="00EE351E">
      <w:pPr>
        <w:pStyle w:val="a6"/>
        <w:spacing w:before="900" w:after="360"/>
      </w:pPr>
      <w:bookmarkStart w:id="20" w:name="_Toc201672659"/>
      <w:bookmarkStart w:id="21" w:name="BookMark2"/>
      <w:bookmarkEnd w:id="18"/>
      <w:r>
        <w:rPr>
          <w:spacing w:val="320"/>
        </w:rPr>
        <w:lastRenderedPageBreak/>
        <w:t>前</w:t>
      </w:r>
      <w:r>
        <w:t>言</w:t>
      </w:r>
      <w:bookmarkEnd w:id="19"/>
      <w:bookmarkEnd w:id="20"/>
    </w:p>
    <w:p w:rsidR="004C7187" w:rsidRDefault="00EE351E">
      <w:pPr>
        <w:pStyle w:val="afffff5"/>
        <w:ind w:firstLine="420"/>
      </w:pPr>
      <w:r>
        <w:rPr>
          <w:rFonts w:hint="eastAsia"/>
        </w:rPr>
        <w:t>本文件按照GB/T 1.1—2020《标准化工作导则  第1部分：标准化文件的结构和起草规则》的规定起草。</w:t>
      </w:r>
    </w:p>
    <w:p w:rsidR="004C7187" w:rsidRDefault="00EE351E">
      <w:pPr>
        <w:pStyle w:val="afffff5"/>
        <w:ind w:firstLine="420"/>
      </w:pPr>
      <w:r>
        <w:t>本</w:t>
      </w:r>
      <w:bookmarkStart w:id="22" w:name="OLE_LINK1"/>
      <w:bookmarkStart w:id="23" w:name="OLE_LINK2"/>
      <w:r>
        <w:rPr>
          <w:rFonts w:hint="eastAsia"/>
        </w:rPr>
        <w:t>文件</w:t>
      </w:r>
      <w:bookmarkEnd w:id="22"/>
      <w:bookmarkEnd w:id="23"/>
      <w:r>
        <w:t>由珠海市现代农业发展中心、广东省农业科学院蚕业与农产品加工研究所提出。</w:t>
      </w:r>
    </w:p>
    <w:p w:rsidR="004C7187" w:rsidRDefault="00EE351E">
      <w:pPr>
        <w:pStyle w:val="afffff5"/>
        <w:ind w:firstLine="420"/>
      </w:pPr>
      <w:r>
        <w:t>本</w:t>
      </w:r>
      <w:r>
        <w:rPr>
          <w:rFonts w:hint="eastAsia"/>
        </w:rPr>
        <w:t>文件</w:t>
      </w:r>
      <w:r>
        <w:t>由珠海市</w:t>
      </w:r>
      <w:r>
        <w:rPr>
          <w:rFonts w:hint="eastAsia"/>
        </w:rPr>
        <w:t>质量</w:t>
      </w:r>
      <w:r>
        <w:t>协会归口。</w:t>
      </w:r>
    </w:p>
    <w:p w:rsidR="004C7187" w:rsidRDefault="00EE351E">
      <w:pPr>
        <w:pStyle w:val="afffff5"/>
        <w:ind w:firstLine="420"/>
      </w:pPr>
      <w:r>
        <w:t>本</w:t>
      </w:r>
      <w:r>
        <w:rPr>
          <w:rFonts w:hint="eastAsia"/>
        </w:rPr>
        <w:t>文件</w:t>
      </w:r>
      <w:r>
        <w:t>起草单位：珠海市现代农业发展中心、广东省农业科学院蚕业与农产品加工研究所、广东省农业科学院顺德美食</w:t>
      </w:r>
      <w:r w:rsidR="00EB17D7">
        <w:rPr>
          <w:rFonts w:hint="eastAsia"/>
        </w:rPr>
        <w:t>产</w:t>
      </w:r>
      <w:r>
        <w:t>业研究院、珠海市海洋发展集团、珠海集元水产科技有限公司、珠海市强晟农产品有限公司、珠海市</w:t>
      </w:r>
      <w:r>
        <w:rPr>
          <w:rFonts w:hint="eastAsia"/>
        </w:rPr>
        <w:t>卓越质量研究院、佛山市顺德万汇美食工业研究有限公司</w:t>
      </w:r>
      <w:r>
        <w:t>。</w:t>
      </w:r>
    </w:p>
    <w:p w:rsidR="004C7187" w:rsidRDefault="00EE351E">
      <w:pPr>
        <w:pStyle w:val="afffff5"/>
        <w:ind w:firstLine="420"/>
      </w:pPr>
      <w:r>
        <w:t>本</w:t>
      </w:r>
      <w:r>
        <w:rPr>
          <w:rFonts w:hint="eastAsia"/>
        </w:rPr>
        <w:t>文件</w:t>
      </w:r>
      <w:r>
        <w:t>主要起草人：</w:t>
      </w:r>
      <w:r>
        <w:rPr>
          <w:rFonts w:hint="eastAsia"/>
        </w:rPr>
        <w:t>廖森泰、李望东、李焱辉、张业辉、殷彬、刘俊、于方兆、周芳、何瑞鹏、</w:t>
      </w:r>
      <w:proofErr w:type="gramStart"/>
      <w:r>
        <w:rPr>
          <w:rFonts w:hint="eastAsia"/>
        </w:rPr>
        <w:t>盘润洪</w:t>
      </w:r>
      <w:proofErr w:type="gramEnd"/>
      <w:r>
        <w:rPr>
          <w:rFonts w:hint="eastAsia"/>
        </w:rPr>
        <w:t>、郑宇科、刘文、苏志潜、李勇、罗志平、王福坚、赵甜甜、焦文娟、刘伟峰、周东来。</w:t>
      </w:r>
    </w:p>
    <w:p w:rsidR="004C7187" w:rsidRDefault="004C7187">
      <w:pPr>
        <w:pStyle w:val="afffff5"/>
        <w:ind w:firstLine="420"/>
        <w:sectPr w:rsidR="004C7187" w:rsidSect="00A04083">
          <w:pgSz w:w="11906" w:h="16838"/>
          <w:pgMar w:top="1928" w:right="1134" w:bottom="1134" w:left="1134" w:header="1418" w:footer="1134" w:gutter="284"/>
          <w:pgNumType w:fmt="upperRoman"/>
          <w:cols w:space="425"/>
          <w:formProt w:val="0"/>
          <w:docGrid w:linePitch="312"/>
        </w:sectPr>
      </w:pPr>
    </w:p>
    <w:p w:rsidR="004C7187" w:rsidRDefault="004C7187">
      <w:pPr>
        <w:spacing w:line="20" w:lineRule="exact"/>
        <w:jc w:val="center"/>
        <w:rPr>
          <w:rFonts w:ascii="黑体" w:eastAsia="黑体" w:hAnsi="黑体"/>
          <w:sz w:val="32"/>
          <w:szCs w:val="32"/>
        </w:rPr>
      </w:pPr>
      <w:bookmarkStart w:id="24" w:name="BookMark4"/>
      <w:bookmarkEnd w:id="21"/>
    </w:p>
    <w:p w:rsidR="004C7187" w:rsidRDefault="004C7187">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AFC4259985B6415C8A3B6D8DEE00FB25"/>
        </w:placeholder>
      </w:sdtPr>
      <w:sdtEndPr/>
      <w:sdtContent>
        <w:p w:rsidR="004C7187" w:rsidRDefault="00EE351E">
          <w:pPr>
            <w:pStyle w:val="afffffffff8"/>
            <w:spacing w:beforeLines="1" w:before="2" w:afterLines="220" w:after="528"/>
          </w:pPr>
          <w:r>
            <w:rPr>
              <w:rFonts w:hint="eastAsia"/>
            </w:rPr>
            <w:t>花鲈</w:t>
          </w:r>
          <w:r>
            <w:t>鱼</w:t>
          </w:r>
          <w:proofErr w:type="gramStart"/>
          <w:r>
            <w:t>生</w:t>
          </w:r>
          <w:r>
            <w:rPr>
              <w:rFonts w:hint="eastAsia"/>
            </w:rPr>
            <w:t>生产</w:t>
          </w:r>
          <w:r>
            <w:t>管</w:t>
          </w:r>
          <w:proofErr w:type="gramEnd"/>
          <w:r>
            <w:t>控技术规范</w:t>
          </w:r>
        </w:p>
      </w:sdtContent>
    </w:sdt>
    <w:p w:rsidR="004C7187" w:rsidRDefault="00EE351E">
      <w:pPr>
        <w:pStyle w:val="affc"/>
        <w:spacing w:before="240" w:after="240"/>
      </w:pPr>
      <w:bookmarkStart w:id="26" w:name="_Toc24884211"/>
      <w:bookmarkStart w:id="27" w:name="_Toc26986530"/>
      <w:bookmarkStart w:id="28" w:name="_Toc24884218"/>
      <w:bookmarkStart w:id="29" w:name="_Toc17233325"/>
      <w:bookmarkStart w:id="30" w:name="_Toc26648465"/>
      <w:bookmarkStart w:id="31" w:name="_Toc17233333"/>
      <w:bookmarkStart w:id="32" w:name="_Toc26986771"/>
      <w:bookmarkStart w:id="33" w:name="_Toc26718930"/>
      <w:bookmarkStart w:id="34" w:name="_Toc97192964"/>
      <w:bookmarkStart w:id="35" w:name="_Toc201672554"/>
      <w:bookmarkStart w:id="36" w:name="_Toc201672660"/>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4C7187" w:rsidRDefault="00EE351E">
      <w:pPr>
        <w:pStyle w:val="afffff5"/>
        <w:ind w:firstLine="420"/>
        <w:rPr>
          <w:kern w:val="2"/>
          <w:szCs w:val="21"/>
        </w:rPr>
      </w:pPr>
      <w:bookmarkStart w:id="37" w:name="_Toc17233326"/>
      <w:bookmarkStart w:id="38" w:name="_Toc17233334"/>
      <w:bookmarkStart w:id="39" w:name="_Toc24884219"/>
      <w:bookmarkStart w:id="40" w:name="_Toc24884212"/>
      <w:bookmarkStart w:id="41" w:name="_Toc26648466"/>
      <w:r>
        <w:t>本文件规定了珠海</w:t>
      </w:r>
      <w:r>
        <w:rPr>
          <w:rFonts w:hint="eastAsia"/>
        </w:rPr>
        <w:t>花</w:t>
      </w:r>
      <w:r>
        <w:t>鲈鱼生</w:t>
      </w:r>
      <w:r>
        <w:rPr>
          <w:rFonts w:hint="eastAsia"/>
        </w:rPr>
        <w:t>池塘养殖、吊水养殖、安全加工等技术要求。</w:t>
      </w:r>
    </w:p>
    <w:p w:rsidR="004C7187" w:rsidRPr="002B1871" w:rsidRDefault="00EE351E">
      <w:pPr>
        <w:pStyle w:val="afffff5"/>
        <w:ind w:firstLine="420"/>
      </w:pPr>
      <w:r w:rsidRPr="002B1871">
        <w:t>本文件适用于</w:t>
      </w:r>
      <w:r w:rsidRPr="002B1871">
        <w:rPr>
          <w:rFonts w:hint="eastAsia"/>
        </w:rPr>
        <w:t>珠海市养殖及加工的花</w:t>
      </w:r>
      <w:r w:rsidRPr="002B1871">
        <w:t>鲈鱼</w:t>
      </w:r>
      <w:proofErr w:type="gramStart"/>
      <w:r w:rsidRPr="002B1871">
        <w:rPr>
          <w:rFonts w:hint="eastAsia"/>
        </w:rPr>
        <w:t>鱼</w:t>
      </w:r>
      <w:proofErr w:type="gramEnd"/>
      <w:r w:rsidRPr="002B1871">
        <w:rPr>
          <w:rFonts w:hint="eastAsia"/>
        </w:rPr>
        <w:t>生。</w:t>
      </w:r>
    </w:p>
    <w:p w:rsidR="004C7187" w:rsidRPr="002B1871" w:rsidRDefault="00EE351E">
      <w:pPr>
        <w:pStyle w:val="affc"/>
        <w:spacing w:before="240" w:after="240"/>
      </w:pPr>
      <w:bookmarkStart w:id="42" w:name="_Toc97192965"/>
      <w:bookmarkStart w:id="43" w:name="_Toc26718931"/>
      <w:bookmarkStart w:id="44" w:name="_Toc26986772"/>
      <w:bookmarkStart w:id="45" w:name="_Toc26986531"/>
      <w:bookmarkStart w:id="46" w:name="_Toc201672555"/>
      <w:bookmarkStart w:id="47" w:name="_Toc201672661"/>
      <w:r w:rsidRPr="002B1871">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3AE1275D3414A17A026BCBBFF79E6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C7187" w:rsidRPr="002B1871" w:rsidRDefault="00EE351E">
          <w:pPr>
            <w:pStyle w:val="afffff5"/>
            <w:ind w:firstLine="420"/>
          </w:pPr>
          <w:r w:rsidRPr="002B1871">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C7187" w:rsidRPr="002B1871" w:rsidRDefault="00EE351E">
      <w:pPr>
        <w:pStyle w:val="afffff5"/>
        <w:ind w:firstLine="420"/>
        <w:rPr>
          <w:rFonts w:ascii="Times New Roman"/>
        </w:rPr>
      </w:pPr>
      <w:r w:rsidRPr="002B1871">
        <w:rPr>
          <w:rFonts w:ascii="Times New Roman"/>
        </w:rPr>
        <w:t xml:space="preserve">GB 2762 </w:t>
      </w:r>
      <w:r w:rsidRPr="002B1871">
        <w:rPr>
          <w:rFonts w:hAnsi="宋体"/>
        </w:rPr>
        <w:t>食品安全国家标准 食品中污染物限量</w:t>
      </w:r>
    </w:p>
    <w:p w:rsidR="004C7187" w:rsidRPr="002B1871" w:rsidRDefault="00EE351E">
      <w:pPr>
        <w:pStyle w:val="afffff5"/>
        <w:ind w:firstLine="420"/>
        <w:rPr>
          <w:rFonts w:ascii="Times New Roman"/>
        </w:rPr>
      </w:pPr>
      <w:r w:rsidRPr="002B1871">
        <w:rPr>
          <w:rFonts w:ascii="Times New Roman"/>
        </w:rPr>
        <w:t xml:space="preserve">GB 2763 </w:t>
      </w:r>
      <w:r w:rsidRPr="002B1871">
        <w:rPr>
          <w:rFonts w:hAnsi="宋体"/>
        </w:rPr>
        <w:t>食品安全国家标准 食品中农药最大残留限量</w:t>
      </w:r>
    </w:p>
    <w:p w:rsidR="004C7187" w:rsidRPr="002B1871" w:rsidRDefault="00EE351E">
      <w:pPr>
        <w:pStyle w:val="afffff5"/>
        <w:ind w:firstLine="420"/>
        <w:rPr>
          <w:rFonts w:ascii="Times New Roman"/>
          <w:szCs w:val="21"/>
        </w:rPr>
      </w:pPr>
      <w:r w:rsidRPr="002B1871">
        <w:rPr>
          <w:rFonts w:ascii="Times New Roman"/>
        </w:rPr>
        <w:t xml:space="preserve">GB 11607 </w:t>
      </w:r>
      <w:r w:rsidRPr="002B1871">
        <w:rPr>
          <w:rFonts w:hAnsi="宋体"/>
        </w:rPr>
        <w:t>渔业水质标准</w:t>
      </w:r>
    </w:p>
    <w:p w:rsidR="004C7187" w:rsidRPr="002B1871" w:rsidRDefault="00EE351E">
      <w:pPr>
        <w:pStyle w:val="afffff5"/>
        <w:ind w:firstLine="420"/>
        <w:rPr>
          <w:rFonts w:ascii="Times New Roman"/>
        </w:rPr>
      </w:pPr>
      <w:r w:rsidRPr="002B1871">
        <w:rPr>
          <w:rFonts w:ascii="Times New Roman"/>
        </w:rPr>
        <w:t xml:space="preserve">GB 13078 </w:t>
      </w:r>
      <w:r w:rsidRPr="002B1871">
        <w:rPr>
          <w:rFonts w:hAnsi="宋体"/>
        </w:rPr>
        <w:t>饲料卫生标准</w:t>
      </w:r>
    </w:p>
    <w:p w:rsidR="004C7187" w:rsidRPr="002B1871" w:rsidRDefault="00EE351E">
      <w:pPr>
        <w:pStyle w:val="afffff5"/>
        <w:ind w:firstLine="420"/>
        <w:rPr>
          <w:rFonts w:ascii="Times New Roman"/>
        </w:rPr>
      </w:pPr>
      <w:r w:rsidRPr="002B1871">
        <w:rPr>
          <w:rFonts w:ascii="Times New Roman"/>
        </w:rPr>
        <w:t xml:space="preserve">GB 31650 </w:t>
      </w:r>
      <w:r w:rsidRPr="002B1871">
        <w:rPr>
          <w:rFonts w:hAnsi="宋体"/>
        </w:rPr>
        <w:t>食品安全国家标准 食品中兽药最大残留限量</w:t>
      </w:r>
    </w:p>
    <w:p w:rsidR="004C7187" w:rsidRPr="002B1871" w:rsidRDefault="00EE351E">
      <w:pPr>
        <w:pStyle w:val="afffff5"/>
        <w:ind w:firstLine="420"/>
        <w:rPr>
          <w:rFonts w:ascii="Times New Roman"/>
        </w:rPr>
      </w:pPr>
      <w:r w:rsidRPr="002B1871">
        <w:rPr>
          <w:rFonts w:ascii="Times New Roman"/>
        </w:rPr>
        <w:t xml:space="preserve">GB/T 33109 </w:t>
      </w:r>
      <w:r w:rsidRPr="002B1871">
        <w:rPr>
          <w:rFonts w:hAnsi="宋体"/>
        </w:rPr>
        <w:t>花鲈 亲鱼和苗种的规定</w:t>
      </w:r>
    </w:p>
    <w:p w:rsidR="004C7187" w:rsidRPr="002B1871" w:rsidRDefault="00EE351E">
      <w:pPr>
        <w:pStyle w:val="afffff5"/>
        <w:ind w:firstLine="420"/>
        <w:rPr>
          <w:rFonts w:ascii="Times New Roman"/>
        </w:rPr>
      </w:pPr>
      <w:r w:rsidRPr="002B1871">
        <w:rPr>
          <w:rFonts w:ascii="Times New Roman"/>
        </w:rPr>
        <w:t xml:space="preserve">NY/T 391  </w:t>
      </w:r>
      <w:r w:rsidRPr="002B1871">
        <w:rPr>
          <w:rFonts w:hAnsi="宋体"/>
        </w:rPr>
        <w:t>绿色食品 产地环境质量</w:t>
      </w:r>
    </w:p>
    <w:p w:rsidR="004C7187" w:rsidRPr="002B1871" w:rsidRDefault="00EE351E">
      <w:pPr>
        <w:pStyle w:val="afffff5"/>
        <w:ind w:firstLine="420"/>
        <w:rPr>
          <w:rFonts w:ascii="Times New Roman"/>
        </w:rPr>
      </w:pPr>
      <w:r w:rsidRPr="002B1871">
        <w:rPr>
          <w:rFonts w:ascii="Times New Roman"/>
        </w:rPr>
        <w:t xml:space="preserve">NY/T 392  </w:t>
      </w:r>
      <w:r w:rsidRPr="002B1871">
        <w:rPr>
          <w:rFonts w:hAnsi="宋体"/>
        </w:rPr>
        <w:t>绿色食品 食品添加剂使用准则</w:t>
      </w:r>
    </w:p>
    <w:p w:rsidR="004C7187" w:rsidRPr="002B1871" w:rsidRDefault="00EE351E">
      <w:pPr>
        <w:pStyle w:val="afffff5"/>
        <w:ind w:firstLine="420"/>
        <w:rPr>
          <w:rFonts w:ascii="Times New Roman"/>
        </w:rPr>
      </w:pPr>
      <w:r w:rsidRPr="002B1871">
        <w:rPr>
          <w:rFonts w:ascii="Times New Roman"/>
        </w:rPr>
        <w:t xml:space="preserve">NY/T 755  </w:t>
      </w:r>
      <w:r w:rsidRPr="002B1871">
        <w:rPr>
          <w:rFonts w:hAnsi="宋体"/>
        </w:rPr>
        <w:t xml:space="preserve">绿色食品 </w:t>
      </w:r>
      <w:proofErr w:type="gramStart"/>
      <w:r w:rsidRPr="002B1871">
        <w:rPr>
          <w:rFonts w:hAnsi="宋体"/>
        </w:rPr>
        <w:t>渔药使用</w:t>
      </w:r>
      <w:proofErr w:type="gramEnd"/>
      <w:r w:rsidRPr="002B1871">
        <w:rPr>
          <w:rFonts w:hAnsi="宋体"/>
        </w:rPr>
        <w:t>准则</w:t>
      </w:r>
    </w:p>
    <w:p w:rsidR="004C7187" w:rsidRPr="002B1871" w:rsidRDefault="00EE351E">
      <w:pPr>
        <w:pStyle w:val="afffff5"/>
        <w:ind w:firstLine="420"/>
        <w:rPr>
          <w:rFonts w:ascii="Times New Roman"/>
        </w:rPr>
      </w:pPr>
      <w:r w:rsidRPr="002B1871">
        <w:rPr>
          <w:rFonts w:ascii="Times New Roman"/>
        </w:rPr>
        <w:t xml:space="preserve">DB44/ 2462 </w:t>
      </w:r>
      <w:r w:rsidRPr="002B1871">
        <w:rPr>
          <w:rFonts w:hAnsi="宋体"/>
        </w:rPr>
        <w:t>水产养殖尾水排放标准</w:t>
      </w:r>
    </w:p>
    <w:p w:rsidR="004C7187" w:rsidRDefault="00EE351E">
      <w:pPr>
        <w:pStyle w:val="affc"/>
        <w:spacing w:before="240" w:after="240"/>
      </w:pPr>
      <w:bookmarkStart w:id="48" w:name="_Toc97192966"/>
      <w:bookmarkStart w:id="49" w:name="_Toc201672556"/>
      <w:bookmarkStart w:id="50" w:name="_Toc201672662"/>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0B3F3D92CA2D4E8DA878B32C871056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C7187" w:rsidRDefault="00EE351E">
          <w:pPr>
            <w:pStyle w:val="afffff5"/>
            <w:ind w:firstLine="420"/>
          </w:pPr>
          <w:r>
            <w:t>下列术语和定义适用于本文件。</w:t>
          </w:r>
        </w:p>
      </w:sdtContent>
    </w:sdt>
    <w:p w:rsidR="002672E1" w:rsidRPr="002672E1" w:rsidRDefault="002672E1">
      <w:pPr>
        <w:pStyle w:val="afffffffffff4"/>
        <w:ind w:left="420" w:hangingChars="200" w:hanging="420"/>
        <w:rPr>
          <w:rFonts w:ascii="黑体" w:eastAsia="黑体" w:hAnsi="黑体"/>
          <w:kern w:val="2"/>
          <w:szCs w:val="21"/>
        </w:rPr>
      </w:pPr>
    </w:p>
    <w:p w:rsidR="004C7187" w:rsidRPr="002D1297" w:rsidRDefault="00EE351E" w:rsidP="002672E1">
      <w:pPr>
        <w:pStyle w:val="afffffffffff4"/>
        <w:numPr>
          <w:ilvl w:val="0"/>
          <w:numId w:val="0"/>
        </w:numPr>
        <w:ind w:left="420"/>
        <w:rPr>
          <w:rFonts w:ascii="黑体" w:eastAsia="黑体" w:hAnsi="黑体"/>
          <w:kern w:val="2"/>
          <w:szCs w:val="21"/>
        </w:rPr>
      </w:pPr>
      <w:r w:rsidRPr="002D1297">
        <w:rPr>
          <w:rFonts w:ascii="黑体" w:eastAsia="黑体" w:hAnsi="黑体"/>
        </w:rPr>
        <w:t>鱼</w:t>
      </w:r>
      <w:proofErr w:type="gramStart"/>
      <w:r w:rsidRPr="002D1297">
        <w:rPr>
          <w:rFonts w:ascii="黑体" w:eastAsia="黑体" w:hAnsi="黑体"/>
        </w:rPr>
        <w:t>生原料鱼</w:t>
      </w:r>
      <w:proofErr w:type="gramEnd"/>
      <w:r w:rsidRPr="002D1297">
        <w:rPr>
          <w:rFonts w:ascii="黑体" w:eastAsia="黑体" w:hAnsi="黑体" w:hint="eastAsia"/>
        </w:rPr>
        <w:t xml:space="preserve"> </w:t>
      </w:r>
      <w:r w:rsidRPr="002D1297">
        <w:rPr>
          <w:rFonts w:ascii="黑体" w:eastAsia="黑体" w:hAnsi="黑体"/>
        </w:rPr>
        <w:t>raw material fish</w:t>
      </w:r>
      <w:r w:rsidR="00731DD0" w:rsidRPr="002D1297">
        <w:rPr>
          <w:rFonts w:ascii="黑体" w:eastAsia="黑体" w:hAnsi="黑体"/>
        </w:rPr>
        <w:t xml:space="preserve"> for sashimi</w:t>
      </w:r>
    </w:p>
    <w:p w:rsidR="004C7187" w:rsidRPr="002D1297" w:rsidRDefault="00EE351E" w:rsidP="00731DD0">
      <w:pPr>
        <w:pStyle w:val="afffff5"/>
        <w:ind w:firstLine="420"/>
        <w:rPr>
          <w:kern w:val="2"/>
          <w:szCs w:val="21"/>
        </w:rPr>
      </w:pPr>
      <w:r w:rsidRPr="002D1297">
        <w:t>按本</w:t>
      </w:r>
      <w:r w:rsidR="00731DD0" w:rsidRPr="002D1297">
        <w:rPr>
          <w:rFonts w:hint="eastAsia"/>
        </w:rPr>
        <w:t>文件要求在</w:t>
      </w:r>
      <w:r w:rsidR="002672E1" w:rsidRPr="002D1297">
        <w:t>池塘养殖</w:t>
      </w:r>
      <w:r w:rsidR="00731DD0" w:rsidRPr="002D1297">
        <w:rPr>
          <w:rFonts w:hint="eastAsia"/>
        </w:rPr>
        <w:t>的</w:t>
      </w:r>
      <w:r w:rsidRPr="002D1297">
        <w:rPr>
          <w:rFonts w:hint="eastAsia"/>
        </w:rPr>
        <w:t>花鲈</w:t>
      </w:r>
      <w:r w:rsidRPr="002D1297">
        <w:t>活鱼</w:t>
      </w:r>
      <w:r w:rsidRPr="002D1297">
        <w:rPr>
          <w:rFonts w:hint="eastAsia"/>
        </w:rPr>
        <w:t>。</w:t>
      </w:r>
    </w:p>
    <w:p w:rsidR="004C7187" w:rsidRPr="002D1297" w:rsidRDefault="00EE351E">
      <w:pPr>
        <w:pStyle w:val="afffffffffff4"/>
        <w:ind w:left="420" w:hangingChars="200" w:hanging="420"/>
        <w:rPr>
          <w:rFonts w:ascii="黑体" w:eastAsia="黑体" w:hAnsi="黑体"/>
          <w:szCs w:val="21"/>
        </w:rPr>
      </w:pPr>
      <w:r w:rsidRPr="002D1297">
        <w:rPr>
          <w:rFonts w:ascii="黑体" w:eastAsia="黑体" w:hAnsi="黑体"/>
        </w:rPr>
        <w:br/>
        <w:t>吊水养殖</w:t>
      </w:r>
      <w:r w:rsidRPr="002D1297">
        <w:rPr>
          <w:rFonts w:ascii="黑体" w:eastAsia="黑体" w:hAnsi="黑体" w:hint="eastAsia"/>
        </w:rPr>
        <w:t xml:space="preserve"> </w:t>
      </w:r>
      <w:r w:rsidRPr="002D1297">
        <w:rPr>
          <w:rFonts w:ascii="黑体" w:eastAsia="黑体" w:hAnsi="黑体"/>
        </w:rPr>
        <w:t>suspended aquaculture</w:t>
      </w:r>
    </w:p>
    <w:p w:rsidR="004C7187" w:rsidRPr="002D1297" w:rsidRDefault="00BE6F03">
      <w:pPr>
        <w:pStyle w:val="afffff5"/>
        <w:ind w:firstLine="420"/>
        <w:rPr>
          <w:rFonts w:ascii="Times New Roman"/>
        </w:rPr>
      </w:pPr>
      <w:r w:rsidRPr="002D1297">
        <w:rPr>
          <w:rFonts w:hAnsi="宋体" w:hint="eastAsia"/>
        </w:rPr>
        <w:t>指</w:t>
      </w:r>
      <w:r w:rsidR="00EE351E" w:rsidRPr="002D1297">
        <w:rPr>
          <w:rFonts w:hAnsi="宋体"/>
        </w:rPr>
        <w:t>将池塘养殖的鱼类转移到清洁、流动水体中暂养</w:t>
      </w:r>
      <w:r w:rsidRPr="002D1297">
        <w:rPr>
          <w:rFonts w:hAnsi="宋体" w:hint="eastAsia"/>
        </w:rPr>
        <w:t>一段时间</w:t>
      </w:r>
      <w:r w:rsidR="00EE351E" w:rsidRPr="002D1297">
        <w:rPr>
          <w:rFonts w:hAnsi="宋体"/>
        </w:rPr>
        <w:t>。</w:t>
      </w:r>
    </w:p>
    <w:p w:rsidR="004C7187" w:rsidRPr="002D1297" w:rsidRDefault="00EE351E">
      <w:pPr>
        <w:pStyle w:val="afffffffffff4"/>
        <w:ind w:left="420" w:hangingChars="200" w:hanging="420"/>
        <w:rPr>
          <w:rFonts w:ascii="黑体" w:eastAsia="黑体" w:hAnsi="黑体"/>
          <w:szCs w:val="21"/>
        </w:rPr>
      </w:pPr>
      <w:r w:rsidRPr="002D1297">
        <w:rPr>
          <w:rFonts w:ascii="黑体" w:eastAsia="黑体" w:hAnsi="黑体"/>
        </w:rPr>
        <w:br/>
      </w:r>
      <w:r w:rsidRPr="002D1297">
        <w:rPr>
          <w:rFonts w:ascii="黑体" w:eastAsia="黑体" w:hAnsi="黑体" w:hint="eastAsia"/>
        </w:rPr>
        <w:t xml:space="preserve">珠海花鲈鱼生：Zhuhai sea bass </w:t>
      </w:r>
      <w:r w:rsidRPr="002D1297">
        <w:rPr>
          <w:rFonts w:ascii="黑体" w:eastAsia="黑体" w:hAnsi="黑体"/>
        </w:rPr>
        <w:t>s</w:t>
      </w:r>
      <w:r w:rsidRPr="002D1297">
        <w:rPr>
          <w:rFonts w:ascii="黑体" w:eastAsia="黑体" w:hAnsi="黑体" w:hint="eastAsia"/>
        </w:rPr>
        <w:t>ashimi</w:t>
      </w:r>
    </w:p>
    <w:p w:rsidR="004C7187" w:rsidRPr="002D1297" w:rsidRDefault="00731DD0">
      <w:pPr>
        <w:pStyle w:val="afffff5"/>
        <w:ind w:firstLine="420"/>
        <w:rPr>
          <w:rFonts w:ascii="Times New Roman"/>
        </w:rPr>
      </w:pPr>
      <w:r w:rsidRPr="002D1297">
        <w:rPr>
          <w:rFonts w:hAnsi="宋体" w:hint="eastAsia"/>
        </w:rPr>
        <w:t>以按本文件要求养殖并</w:t>
      </w:r>
      <w:r w:rsidR="00EE351E" w:rsidRPr="002D1297">
        <w:rPr>
          <w:rFonts w:hAnsi="宋体"/>
        </w:rPr>
        <w:t>吊水的</w:t>
      </w:r>
      <w:r w:rsidR="00EE351E" w:rsidRPr="002D1297">
        <w:rPr>
          <w:rFonts w:hAnsi="宋体" w:hint="eastAsia"/>
        </w:rPr>
        <w:t>花鲈</w:t>
      </w:r>
      <w:r w:rsidRPr="002D1297">
        <w:rPr>
          <w:rFonts w:hAnsi="宋体" w:hint="eastAsia"/>
        </w:rPr>
        <w:t>鱼</w:t>
      </w:r>
      <w:r w:rsidR="00EE351E" w:rsidRPr="002D1297">
        <w:rPr>
          <w:rFonts w:hAnsi="宋体"/>
        </w:rPr>
        <w:t>为原料，经</w:t>
      </w:r>
      <w:r w:rsidRPr="002D1297">
        <w:rPr>
          <w:rFonts w:hAnsi="宋体" w:hint="eastAsia"/>
        </w:rPr>
        <w:t>加工制作</w:t>
      </w:r>
      <w:r w:rsidR="00EE351E" w:rsidRPr="002D1297">
        <w:rPr>
          <w:rFonts w:hAnsi="宋体"/>
        </w:rPr>
        <w:t>可直接食用的</w:t>
      </w:r>
      <w:r w:rsidR="00EE351E" w:rsidRPr="002D1297">
        <w:rPr>
          <w:rFonts w:hAnsi="宋体" w:hint="eastAsia"/>
        </w:rPr>
        <w:t>花鲈</w:t>
      </w:r>
      <w:r w:rsidR="00EE351E" w:rsidRPr="002D1297">
        <w:rPr>
          <w:rFonts w:hAnsi="宋体"/>
        </w:rPr>
        <w:t>鱼片。</w:t>
      </w:r>
    </w:p>
    <w:p w:rsidR="004C7187" w:rsidRDefault="00EE351E">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前处理专用操作场所 special operation place for pre～processing </w:t>
      </w:r>
    </w:p>
    <w:p w:rsidR="004C7187" w:rsidRDefault="00EE351E">
      <w:pPr>
        <w:pStyle w:val="afffff5"/>
        <w:ind w:firstLine="420"/>
        <w:rPr>
          <w:rFonts w:ascii="Times New Roman"/>
        </w:rPr>
      </w:pPr>
      <w:r>
        <w:rPr>
          <w:rFonts w:hAnsi="宋体"/>
        </w:rPr>
        <w:t>指剔除鲜活</w:t>
      </w:r>
      <w:proofErr w:type="gramStart"/>
      <w:r>
        <w:rPr>
          <w:rFonts w:hAnsi="宋体" w:hint="eastAsia"/>
        </w:rPr>
        <w:t>花鲈</w:t>
      </w:r>
      <w:r>
        <w:rPr>
          <w:rFonts w:hAnsi="宋体"/>
        </w:rPr>
        <w:t>的非</w:t>
      </w:r>
      <w:proofErr w:type="gramEnd"/>
      <w:r>
        <w:rPr>
          <w:rFonts w:hAnsi="宋体"/>
        </w:rPr>
        <w:t>食用部分，并将其洗净的专用加工制作区域。</w:t>
      </w:r>
      <w:r>
        <w:rPr>
          <w:rFonts w:ascii="Times New Roman"/>
        </w:rPr>
        <w:t xml:space="preserve"> </w:t>
      </w:r>
    </w:p>
    <w:p w:rsidR="004C7187" w:rsidRDefault="00EE351E">
      <w:pPr>
        <w:pStyle w:val="afffff5"/>
        <w:ind w:firstLine="420"/>
        <w:rPr>
          <w:rFonts w:ascii="Times New Roman"/>
        </w:rPr>
      </w:pPr>
      <w:r>
        <w:rPr>
          <w:rFonts w:hAnsi="宋体"/>
        </w:rPr>
        <w:t>注：非食用部分指鱼鳞、鱼皮、鱼头、鱼尾、鱼鳍、内脏、鱼骨。</w:t>
      </w:r>
      <w:r>
        <w:rPr>
          <w:rFonts w:ascii="Times New Roman"/>
        </w:rPr>
        <w:t xml:space="preserve"> </w:t>
      </w:r>
    </w:p>
    <w:p w:rsidR="004C7187" w:rsidRDefault="00EE351E">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成品加工专间 finished product processing place </w:t>
      </w:r>
    </w:p>
    <w:p w:rsidR="004C7187" w:rsidRDefault="00EE351E">
      <w:pPr>
        <w:pStyle w:val="afffff5"/>
        <w:ind w:firstLine="420"/>
        <w:rPr>
          <w:rFonts w:ascii="Times New Roman"/>
        </w:rPr>
      </w:pPr>
      <w:r>
        <w:rPr>
          <w:rFonts w:hAnsi="宋体"/>
        </w:rPr>
        <w:t>指对经前处理后的</w:t>
      </w:r>
      <w:r>
        <w:rPr>
          <w:rFonts w:hAnsi="宋体" w:hint="eastAsia"/>
        </w:rPr>
        <w:t>花</w:t>
      </w:r>
      <w:proofErr w:type="gramStart"/>
      <w:r>
        <w:rPr>
          <w:rFonts w:hAnsi="宋体" w:hint="eastAsia"/>
        </w:rPr>
        <w:t>鲈</w:t>
      </w:r>
      <w:r>
        <w:rPr>
          <w:rFonts w:hAnsi="宋体"/>
        </w:rPr>
        <w:t>进行</w:t>
      </w:r>
      <w:proofErr w:type="gramEnd"/>
      <w:r>
        <w:rPr>
          <w:rFonts w:hAnsi="宋体"/>
        </w:rPr>
        <w:t>切片、摆盘以及备餐等的专用加工制作场所。</w:t>
      </w:r>
      <w:r>
        <w:rPr>
          <w:rFonts w:ascii="Times New Roman"/>
        </w:rPr>
        <w:t xml:space="preserve"> </w:t>
      </w:r>
    </w:p>
    <w:p w:rsidR="004C7187" w:rsidRDefault="00EE351E">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通过</w:t>
      </w:r>
      <w:proofErr w:type="gramStart"/>
      <w:r>
        <w:rPr>
          <w:rFonts w:ascii="黑体" w:eastAsia="黑体" w:hAnsi="黑体" w:hint="eastAsia"/>
        </w:rPr>
        <w:t>式预进</w:t>
      </w:r>
      <w:proofErr w:type="gramEnd"/>
      <w:r>
        <w:rPr>
          <w:rFonts w:ascii="黑体" w:eastAsia="黑体" w:hAnsi="黑体" w:hint="eastAsia"/>
        </w:rPr>
        <w:t xml:space="preserve">间 through pre～entry place </w:t>
      </w:r>
    </w:p>
    <w:p w:rsidR="004C7187" w:rsidRDefault="00EE351E">
      <w:pPr>
        <w:pStyle w:val="afffff5"/>
        <w:ind w:firstLine="420"/>
        <w:rPr>
          <w:rFonts w:ascii="Times New Roman"/>
        </w:rPr>
      </w:pPr>
      <w:r>
        <w:rPr>
          <w:rFonts w:hAnsi="宋体"/>
        </w:rPr>
        <w:t>指供操作人员在进入成品加工专间前进行洗手、消毒、更衣的场所。</w:t>
      </w:r>
    </w:p>
    <w:p w:rsidR="004C7187" w:rsidRDefault="00EE351E">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超低温冷柜 </w:t>
      </w:r>
      <w:proofErr w:type="spellStart"/>
      <w:r>
        <w:rPr>
          <w:rFonts w:ascii="黑体" w:eastAsia="黑体" w:hAnsi="黑体" w:hint="eastAsia"/>
        </w:rPr>
        <w:t>ultra low</w:t>
      </w:r>
      <w:proofErr w:type="spellEnd"/>
      <w:r>
        <w:rPr>
          <w:rFonts w:ascii="黑体" w:eastAsia="黑体" w:hAnsi="黑体" w:hint="eastAsia"/>
        </w:rPr>
        <w:t xml:space="preserve"> temperature freezer</w:t>
      </w:r>
    </w:p>
    <w:p w:rsidR="004C7187" w:rsidRDefault="00EE351E">
      <w:pPr>
        <w:pStyle w:val="afffff5"/>
        <w:ind w:firstLine="420"/>
        <w:rPr>
          <w:rFonts w:ascii="Times New Roman"/>
        </w:rPr>
      </w:pPr>
      <w:r>
        <w:rPr>
          <w:rFonts w:hAnsi="宋体"/>
        </w:rPr>
        <w:t>指可降温到</w:t>
      </w:r>
      <w:r w:rsidR="00EB1BAE">
        <w:rPr>
          <w:rFonts w:ascii="Times New Roman" w:hint="eastAsia"/>
        </w:rPr>
        <w:t>-</w:t>
      </w:r>
      <w:r>
        <w:rPr>
          <w:rFonts w:ascii="Times New Roman"/>
        </w:rPr>
        <w:t>80℃</w:t>
      </w:r>
      <w:r>
        <w:rPr>
          <w:rFonts w:hAnsi="宋体"/>
        </w:rPr>
        <w:t>的超低温冰柜。</w:t>
      </w:r>
    </w:p>
    <w:p w:rsidR="004C7187" w:rsidRDefault="00EE351E">
      <w:pPr>
        <w:pStyle w:val="afffffffffff4"/>
        <w:ind w:left="420" w:hangingChars="200" w:hanging="420"/>
        <w:rPr>
          <w:rFonts w:ascii="黑体" w:eastAsia="黑体" w:hAnsi="黑体"/>
        </w:rPr>
      </w:pPr>
      <w:r>
        <w:rPr>
          <w:rFonts w:ascii="黑体" w:eastAsia="黑体" w:hAnsi="黑体"/>
        </w:rPr>
        <w:lastRenderedPageBreak/>
        <w:br/>
      </w:r>
      <w:bookmarkStart w:id="52" w:name="OLE_LINK13"/>
      <w:bookmarkStart w:id="53" w:name="OLE_LINK12"/>
      <w:r>
        <w:rPr>
          <w:rFonts w:ascii="黑体" w:eastAsia="黑体" w:hAnsi="黑体" w:hint="eastAsia"/>
        </w:rPr>
        <w:t>涂膜保鲜液</w:t>
      </w:r>
      <w:bookmarkEnd w:id="52"/>
      <w:bookmarkEnd w:id="53"/>
      <w:r>
        <w:rPr>
          <w:rFonts w:ascii="黑体" w:eastAsia="黑体" w:hAnsi="黑体" w:hint="eastAsia"/>
        </w:rPr>
        <w:t xml:space="preserve"> coating preservative</w:t>
      </w:r>
    </w:p>
    <w:p w:rsidR="004C7187" w:rsidRDefault="00EE351E">
      <w:pPr>
        <w:pStyle w:val="afffff5"/>
        <w:ind w:firstLine="420"/>
        <w:rPr>
          <w:rFonts w:ascii="Times New Roman"/>
        </w:rPr>
      </w:pPr>
      <w:r>
        <w:rPr>
          <w:rFonts w:hAnsi="宋体"/>
        </w:rPr>
        <w:t>指将鱼柳冷冻前后涂膜在</w:t>
      </w:r>
      <w:proofErr w:type="gramStart"/>
      <w:r>
        <w:rPr>
          <w:rFonts w:hAnsi="宋体"/>
        </w:rPr>
        <w:t>鱼柳上的</w:t>
      </w:r>
      <w:proofErr w:type="gramEnd"/>
      <w:r>
        <w:rPr>
          <w:rFonts w:hAnsi="宋体"/>
        </w:rPr>
        <w:t>液体。</w:t>
      </w:r>
    </w:p>
    <w:p w:rsidR="004C7187" w:rsidRPr="002672E1" w:rsidRDefault="00EE351E">
      <w:pPr>
        <w:pStyle w:val="affc"/>
        <w:spacing w:before="240" w:after="240"/>
      </w:pPr>
      <w:bookmarkStart w:id="54" w:name="_Toc201672663"/>
      <w:bookmarkStart w:id="55" w:name="_Toc201672557"/>
      <w:r w:rsidRPr="002672E1">
        <w:rPr>
          <w:rFonts w:hint="eastAsia"/>
        </w:rPr>
        <w:t>池塘养殖</w:t>
      </w:r>
      <w:bookmarkEnd w:id="54"/>
      <w:r w:rsidR="003D54CD" w:rsidRPr="002672E1">
        <w:rPr>
          <w:rFonts w:hint="eastAsia"/>
        </w:rPr>
        <w:t xml:space="preserve"> </w:t>
      </w:r>
      <w:bookmarkEnd w:id="55"/>
    </w:p>
    <w:p w:rsidR="004C7187" w:rsidRPr="002672E1" w:rsidRDefault="00EE351E">
      <w:pPr>
        <w:pStyle w:val="affd"/>
        <w:spacing w:before="120" w:after="120"/>
        <w:rPr>
          <w:szCs w:val="21"/>
        </w:rPr>
      </w:pPr>
      <w:bookmarkStart w:id="56" w:name="_Toc201672558"/>
      <w:bookmarkStart w:id="57" w:name="_Toc201672664"/>
      <w:r w:rsidRPr="002672E1">
        <w:rPr>
          <w:rFonts w:hint="eastAsia"/>
        </w:rPr>
        <w:t>环境要求</w:t>
      </w:r>
      <w:bookmarkEnd w:id="56"/>
      <w:bookmarkEnd w:id="57"/>
    </w:p>
    <w:p w:rsidR="004C7187" w:rsidRPr="002672E1" w:rsidRDefault="00933E11" w:rsidP="00E30E7F">
      <w:pPr>
        <w:pStyle w:val="affe"/>
        <w:spacing w:before="120" w:after="120"/>
        <w:ind w:left="0"/>
        <w:rPr>
          <w:rFonts w:hAnsi="黑体"/>
        </w:rPr>
      </w:pPr>
      <w:r w:rsidRPr="002672E1">
        <w:rPr>
          <w:rFonts w:hint="eastAsia"/>
        </w:rPr>
        <w:t>选址</w:t>
      </w:r>
    </w:p>
    <w:p w:rsidR="003D54CD" w:rsidRPr="002D1297" w:rsidRDefault="00933E11" w:rsidP="003D54CD">
      <w:pPr>
        <w:pStyle w:val="afffff5"/>
        <w:ind w:firstLine="420"/>
        <w:rPr>
          <w:rFonts w:ascii="Times New Roman"/>
          <w:szCs w:val="21"/>
        </w:rPr>
      </w:pPr>
      <w:r w:rsidRPr="002672E1">
        <w:rPr>
          <w:rFonts w:hint="eastAsia"/>
        </w:rPr>
        <w:t>养</w:t>
      </w:r>
      <w:r w:rsidRPr="002D1297">
        <w:rPr>
          <w:rFonts w:hint="eastAsia"/>
        </w:rPr>
        <w:t>殖场</w:t>
      </w:r>
      <w:r w:rsidR="003D54CD" w:rsidRPr="002D1297">
        <w:rPr>
          <w:rFonts w:hint="eastAsia"/>
        </w:rPr>
        <w:t>应符合</w:t>
      </w:r>
      <w:r w:rsidRPr="002D1297">
        <w:rPr>
          <w:rFonts w:hint="eastAsia"/>
        </w:rPr>
        <w:t>区域</w:t>
      </w:r>
      <w:r w:rsidR="003D54CD" w:rsidRPr="002D1297">
        <w:rPr>
          <w:rFonts w:hint="eastAsia"/>
        </w:rPr>
        <w:t>产业发展和土地利用总体规划，远离居民集中生活区、市场、畜牧（禽）场、工厂</w:t>
      </w:r>
      <w:r w:rsidR="003D54CD" w:rsidRPr="002D1297">
        <w:rPr>
          <w:rFonts w:ascii="Times New Roman"/>
        </w:rPr>
        <w:t xml:space="preserve">2 </w:t>
      </w:r>
      <w:bookmarkStart w:id="58" w:name="OLE_LINK3"/>
      <w:bookmarkStart w:id="59" w:name="OLE_LINK4"/>
      <w:r w:rsidR="003D54CD" w:rsidRPr="002D1297">
        <w:rPr>
          <w:rFonts w:ascii="Times New Roman"/>
        </w:rPr>
        <w:t>km</w:t>
      </w:r>
      <w:bookmarkEnd w:id="58"/>
      <w:bookmarkEnd w:id="59"/>
      <w:r w:rsidR="003D54CD" w:rsidRPr="002D1297">
        <w:rPr>
          <w:rFonts w:hint="eastAsia"/>
        </w:rPr>
        <w:t>以上，交通便利、</w:t>
      </w:r>
      <w:r w:rsidRPr="002D1297">
        <w:rPr>
          <w:rFonts w:hint="eastAsia"/>
        </w:rPr>
        <w:t>进</w:t>
      </w:r>
      <w:r w:rsidR="003D54CD" w:rsidRPr="002D1297">
        <w:rPr>
          <w:rFonts w:hint="eastAsia"/>
        </w:rPr>
        <w:t>排</w:t>
      </w:r>
      <w:r w:rsidRPr="002D1297">
        <w:rPr>
          <w:rFonts w:hint="eastAsia"/>
        </w:rPr>
        <w:t>水</w:t>
      </w:r>
      <w:r w:rsidR="003D54CD" w:rsidRPr="002D1297">
        <w:rPr>
          <w:rFonts w:hint="eastAsia"/>
        </w:rPr>
        <w:t>方便、</w:t>
      </w:r>
      <w:r w:rsidRPr="002D1297">
        <w:rPr>
          <w:rFonts w:hint="eastAsia"/>
        </w:rPr>
        <w:t>生态环境良好，</w:t>
      </w:r>
      <w:r w:rsidR="003D54CD" w:rsidRPr="002D1297">
        <w:rPr>
          <w:rFonts w:hint="eastAsia"/>
        </w:rPr>
        <w:t>不易发生内涝灾害</w:t>
      </w:r>
      <w:r w:rsidRPr="002D1297">
        <w:rPr>
          <w:rFonts w:hint="eastAsia"/>
        </w:rPr>
        <w:t>的</w:t>
      </w:r>
      <w:r w:rsidR="003D54CD" w:rsidRPr="002D1297">
        <w:rPr>
          <w:rFonts w:hint="eastAsia"/>
        </w:rPr>
        <w:t>区域。</w:t>
      </w:r>
      <w:r w:rsidRPr="002D1297">
        <w:rPr>
          <w:rFonts w:hint="eastAsia"/>
        </w:rPr>
        <w:t>养殖场取水口上</w:t>
      </w:r>
      <w:r w:rsidR="009E46AA" w:rsidRPr="002D1297">
        <w:rPr>
          <w:rFonts w:hint="eastAsia"/>
        </w:rPr>
        <w:t>游1</w:t>
      </w:r>
      <w:r w:rsidR="009E46AA" w:rsidRPr="002D1297">
        <w:t xml:space="preserve"> </w:t>
      </w:r>
      <w:r w:rsidR="009E46AA" w:rsidRPr="002D1297">
        <w:rPr>
          <w:rFonts w:ascii="Times New Roman"/>
        </w:rPr>
        <w:t>km</w:t>
      </w:r>
      <w:r w:rsidR="009E46AA" w:rsidRPr="002D1297">
        <w:rPr>
          <w:rFonts w:hint="eastAsia"/>
        </w:rPr>
        <w:t>内应无污染源。</w:t>
      </w:r>
    </w:p>
    <w:p w:rsidR="004C7187" w:rsidRPr="002D1297" w:rsidRDefault="00EE351E" w:rsidP="00E30E7F">
      <w:pPr>
        <w:pStyle w:val="affe"/>
        <w:spacing w:before="120" w:after="120"/>
        <w:ind w:left="0"/>
        <w:rPr>
          <w:rFonts w:hAnsi="黑体"/>
        </w:rPr>
      </w:pPr>
      <w:r w:rsidRPr="002D1297">
        <w:rPr>
          <w:rFonts w:hint="eastAsia"/>
        </w:rPr>
        <w:t>水</w:t>
      </w:r>
      <w:r w:rsidR="00933E11" w:rsidRPr="002D1297">
        <w:rPr>
          <w:rFonts w:hint="eastAsia"/>
        </w:rPr>
        <w:t>源条件</w:t>
      </w:r>
    </w:p>
    <w:p w:rsidR="004C7187" w:rsidRPr="002D1297" w:rsidRDefault="00933E11" w:rsidP="00E30E7F">
      <w:pPr>
        <w:pStyle w:val="afffff5"/>
        <w:ind w:firstLine="420"/>
        <w:rPr>
          <w:rFonts w:ascii="Times New Roman"/>
        </w:rPr>
      </w:pPr>
      <w:r w:rsidRPr="002D1297">
        <w:rPr>
          <w:rFonts w:hint="eastAsia"/>
        </w:rPr>
        <w:t>水源水质</w:t>
      </w:r>
      <w:r w:rsidR="00EE351E" w:rsidRPr="002D1297">
        <w:t>应符合</w:t>
      </w:r>
      <w:r w:rsidR="00EE351E" w:rsidRPr="002D1297">
        <w:rPr>
          <w:rFonts w:ascii="Times New Roman"/>
        </w:rPr>
        <w:t>GB 11607</w:t>
      </w:r>
      <w:r w:rsidR="00EE351E" w:rsidRPr="002D1297">
        <w:t>。</w:t>
      </w:r>
    </w:p>
    <w:p w:rsidR="004C7187" w:rsidRPr="002D1297" w:rsidRDefault="00EE351E" w:rsidP="00E30E7F">
      <w:pPr>
        <w:pStyle w:val="affe"/>
        <w:spacing w:before="120" w:after="120"/>
        <w:ind w:left="0"/>
      </w:pPr>
      <w:r w:rsidRPr="002D1297">
        <w:rPr>
          <w:rFonts w:hint="eastAsia"/>
        </w:rPr>
        <w:t>土壤</w:t>
      </w:r>
      <w:r w:rsidR="00BA2E9F" w:rsidRPr="002D1297">
        <w:rPr>
          <w:rFonts w:hint="eastAsia"/>
        </w:rPr>
        <w:t>条件</w:t>
      </w:r>
    </w:p>
    <w:p w:rsidR="004C7187" w:rsidRPr="002D1297" w:rsidRDefault="00EE351E" w:rsidP="00E30E7F">
      <w:pPr>
        <w:pStyle w:val="afffff5"/>
        <w:ind w:firstLine="420"/>
        <w:rPr>
          <w:rFonts w:ascii="Times New Roman"/>
        </w:rPr>
      </w:pPr>
      <w:r w:rsidRPr="002D1297">
        <w:rPr>
          <w:rFonts w:hAnsi="宋体"/>
        </w:rPr>
        <w:t>土地历史上没有对养殖产品造成</w:t>
      </w:r>
      <w:proofErr w:type="gramStart"/>
      <w:r w:rsidRPr="002D1297">
        <w:rPr>
          <w:rFonts w:hAnsi="宋体"/>
        </w:rPr>
        <w:t>不良危害</w:t>
      </w:r>
      <w:proofErr w:type="gramEnd"/>
      <w:r w:rsidRPr="002D1297">
        <w:rPr>
          <w:rFonts w:hAnsi="宋体"/>
        </w:rPr>
        <w:t>的沉积物和残留物，土壤</w:t>
      </w:r>
      <w:r w:rsidRPr="002D1297">
        <w:rPr>
          <w:rFonts w:ascii="Times New Roman"/>
        </w:rPr>
        <w:t>pH</w:t>
      </w:r>
      <w:r w:rsidRPr="002D1297">
        <w:rPr>
          <w:rFonts w:hAnsi="宋体"/>
        </w:rPr>
        <w:t>值</w:t>
      </w:r>
      <w:r w:rsidRPr="002D1297">
        <w:rPr>
          <w:rFonts w:ascii="Times New Roman"/>
        </w:rPr>
        <w:t>5</w:t>
      </w:r>
      <w:r w:rsidR="002D1297">
        <w:rPr>
          <w:rFonts w:ascii="Times New Roman"/>
        </w:rPr>
        <w:t>.0</w:t>
      </w:r>
      <w:r w:rsidRPr="002D1297">
        <w:rPr>
          <w:rFonts w:ascii="Times New Roman" w:hint="eastAsia"/>
        </w:rPr>
        <w:t>～</w:t>
      </w:r>
      <w:r w:rsidRPr="002D1297">
        <w:rPr>
          <w:rFonts w:ascii="Times New Roman"/>
        </w:rPr>
        <w:t>9.5</w:t>
      </w:r>
      <w:r w:rsidRPr="002D1297">
        <w:rPr>
          <w:rFonts w:hAnsi="宋体"/>
        </w:rPr>
        <w:t>。</w:t>
      </w:r>
    </w:p>
    <w:p w:rsidR="004C7187" w:rsidRPr="002D1297" w:rsidRDefault="009E46AA" w:rsidP="00E30E7F">
      <w:pPr>
        <w:pStyle w:val="affd"/>
        <w:spacing w:before="120" w:after="120"/>
      </w:pPr>
      <w:bookmarkStart w:id="60" w:name="_Toc201672559"/>
      <w:bookmarkStart w:id="61" w:name="_Toc201672665"/>
      <w:r w:rsidRPr="002D1297">
        <w:rPr>
          <w:rFonts w:hint="eastAsia"/>
        </w:rPr>
        <w:t>养殖场要求</w:t>
      </w:r>
      <w:bookmarkEnd w:id="60"/>
      <w:bookmarkEnd w:id="61"/>
    </w:p>
    <w:p w:rsidR="004C7187" w:rsidRPr="002D1297" w:rsidRDefault="00EE351E" w:rsidP="00E30E7F">
      <w:pPr>
        <w:pStyle w:val="affe"/>
        <w:spacing w:before="120" w:after="120"/>
        <w:ind w:left="0"/>
      </w:pPr>
      <w:r w:rsidRPr="002D1297">
        <w:rPr>
          <w:rFonts w:hint="eastAsia"/>
        </w:rPr>
        <w:t xml:space="preserve">场内布局 </w:t>
      </w:r>
    </w:p>
    <w:p w:rsidR="004C7187" w:rsidRPr="002D1297" w:rsidRDefault="00933E11" w:rsidP="003D54CD">
      <w:pPr>
        <w:pStyle w:val="afffff5"/>
        <w:ind w:firstLine="420"/>
        <w:rPr>
          <w:kern w:val="2"/>
          <w:szCs w:val="21"/>
        </w:rPr>
      </w:pPr>
      <w:r w:rsidRPr="002D1297">
        <w:rPr>
          <w:rFonts w:hint="eastAsia"/>
        </w:rPr>
        <w:t>养殖场址面积宜大于6.67hm</w:t>
      </w:r>
      <w:r w:rsidRPr="002D1297">
        <w:rPr>
          <w:rFonts w:hint="eastAsia"/>
          <w:vertAlign w:val="superscript"/>
        </w:rPr>
        <w:t>2</w:t>
      </w:r>
      <w:r w:rsidRPr="002D1297">
        <w:rPr>
          <w:rFonts w:hint="eastAsia"/>
        </w:rPr>
        <w:t>，</w:t>
      </w:r>
      <w:r w:rsidR="003D54CD" w:rsidRPr="002D1297">
        <w:t>养殖场场内主要分为生产区、办公区及生活区，其中办公区和生活区与生产区有物理或天然隔离</w:t>
      </w:r>
      <w:r w:rsidR="00EE351E" w:rsidRPr="002D1297">
        <w:rPr>
          <w:rFonts w:hAnsi="宋体"/>
        </w:rPr>
        <w:t>。</w:t>
      </w:r>
    </w:p>
    <w:p w:rsidR="004C7187" w:rsidRPr="002D1297" w:rsidRDefault="00EE351E" w:rsidP="00E30E7F">
      <w:pPr>
        <w:pStyle w:val="affe"/>
        <w:spacing w:before="120" w:after="120"/>
        <w:ind w:left="0"/>
        <w:rPr>
          <w:rFonts w:hAnsi="黑体"/>
        </w:rPr>
      </w:pPr>
      <w:r w:rsidRPr="002D1297">
        <w:rPr>
          <w:rFonts w:hint="eastAsia"/>
        </w:rPr>
        <w:t>池塘</w:t>
      </w:r>
    </w:p>
    <w:p w:rsidR="009E46AA" w:rsidRPr="002D1297" w:rsidRDefault="009E46AA" w:rsidP="009E46AA">
      <w:pPr>
        <w:pStyle w:val="afffffffff0"/>
        <w:rPr>
          <w:kern w:val="2"/>
          <w:szCs w:val="21"/>
        </w:rPr>
      </w:pPr>
      <w:r w:rsidRPr="002D1297">
        <w:rPr>
          <w:rFonts w:hint="eastAsia"/>
        </w:rPr>
        <w:t>池塘以</w:t>
      </w:r>
      <w:r w:rsidR="00EE351E" w:rsidRPr="002D1297">
        <w:rPr>
          <w:rFonts w:hint="eastAsia"/>
        </w:rPr>
        <w:t>长方形，</w:t>
      </w:r>
      <w:r w:rsidR="00EE351E" w:rsidRPr="002D1297">
        <w:t>长宽比</w:t>
      </w:r>
      <w:r w:rsidR="00EE351E" w:rsidRPr="002D1297">
        <w:rPr>
          <w:rFonts w:ascii="Times New Roman"/>
        </w:rPr>
        <w:t>5</w:t>
      </w:r>
      <w:r w:rsidR="00EE351E" w:rsidRPr="002D1297">
        <w:t>：</w:t>
      </w:r>
      <w:r w:rsidR="00EE351E" w:rsidRPr="002D1297">
        <w:rPr>
          <w:rFonts w:ascii="Times New Roman"/>
        </w:rPr>
        <w:t>3</w:t>
      </w:r>
      <w:r w:rsidR="00EE351E" w:rsidRPr="002D1297">
        <w:rPr>
          <w:rFonts w:ascii="Times New Roman" w:hint="eastAsia"/>
        </w:rPr>
        <w:t>～</w:t>
      </w:r>
      <w:r w:rsidR="00EE351E" w:rsidRPr="002D1297">
        <w:rPr>
          <w:rFonts w:ascii="Times New Roman"/>
        </w:rPr>
        <w:t>2</w:t>
      </w:r>
      <w:r w:rsidR="00EE351E" w:rsidRPr="002D1297">
        <w:t>：</w:t>
      </w:r>
      <w:r w:rsidR="00EE351E" w:rsidRPr="002D1297">
        <w:rPr>
          <w:rFonts w:ascii="Times New Roman"/>
        </w:rPr>
        <w:t>1</w:t>
      </w:r>
      <w:r w:rsidR="00EE351E" w:rsidRPr="002D1297">
        <w:t>为宜。长轴方向以东西向为主，或与生产季节主要风向相一致。</w:t>
      </w:r>
      <w:r w:rsidRPr="002D1297">
        <w:t>底质以沙泥底为主，池底平</w:t>
      </w:r>
      <w:r w:rsidRPr="002D1297">
        <w:rPr>
          <w:rFonts w:hint="eastAsia"/>
        </w:rPr>
        <w:t>坦，略</w:t>
      </w:r>
      <w:r w:rsidRPr="002D1297">
        <w:t>向排水口倾斜</w:t>
      </w:r>
      <w:r w:rsidRPr="002D1297">
        <w:rPr>
          <w:rFonts w:ascii="Times New Roman" w:hint="eastAsia"/>
        </w:rPr>
        <w:t>，</w:t>
      </w:r>
      <w:r w:rsidRPr="002D1297">
        <w:t>比降为</w:t>
      </w:r>
      <w:r w:rsidRPr="002D1297">
        <w:rPr>
          <w:rFonts w:ascii="Times New Roman"/>
        </w:rPr>
        <w:t>20 cm/100 m</w:t>
      </w:r>
      <w:r w:rsidRPr="002D1297">
        <w:rPr>
          <w:rFonts w:ascii="Times New Roman" w:hint="eastAsia"/>
        </w:rPr>
        <w:t>～</w:t>
      </w:r>
      <w:r w:rsidRPr="002D1297">
        <w:rPr>
          <w:rFonts w:ascii="Times New Roman"/>
        </w:rPr>
        <w:t>30 cm/100 m</w:t>
      </w:r>
      <w:r w:rsidRPr="002D1297">
        <w:rPr>
          <w:rFonts w:hint="eastAsia"/>
          <w:kern w:val="2"/>
          <w:szCs w:val="21"/>
        </w:rPr>
        <w:t>。</w:t>
      </w:r>
    </w:p>
    <w:p w:rsidR="009E46AA" w:rsidRPr="002B1871" w:rsidRDefault="008D4229" w:rsidP="009E46AA">
      <w:pPr>
        <w:pStyle w:val="afffffffff0"/>
        <w:rPr>
          <w:kern w:val="2"/>
          <w:szCs w:val="21"/>
        </w:rPr>
      </w:pPr>
      <w:r w:rsidRPr="002D1297">
        <w:rPr>
          <w:rFonts w:hint="eastAsia"/>
        </w:rPr>
        <w:t>池塘</w:t>
      </w:r>
      <w:r w:rsidRPr="002D1297">
        <w:t>按功能分为</w:t>
      </w:r>
      <w:proofErr w:type="gramStart"/>
      <w:r w:rsidRPr="002D1297">
        <w:t>幼</w:t>
      </w:r>
      <w:proofErr w:type="gramEnd"/>
      <w:r w:rsidRPr="002D1297">
        <w:t>鱼塘、成鱼塘、鱼</w:t>
      </w:r>
      <w:proofErr w:type="gramStart"/>
      <w:r w:rsidRPr="002D1297">
        <w:t>生原</w:t>
      </w:r>
      <w:proofErr w:type="gramEnd"/>
      <w:r w:rsidRPr="002D1297">
        <w:t>料鱼塘和蓄水塘</w:t>
      </w:r>
      <w:r w:rsidRPr="002D1297">
        <w:rPr>
          <w:rFonts w:hint="eastAsia"/>
        </w:rPr>
        <w:t>，</w:t>
      </w:r>
      <w:r w:rsidR="009B1D66" w:rsidRPr="002B1871">
        <w:rPr>
          <w:rFonts w:hint="eastAsia"/>
        </w:rPr>
        <w:t>不同的鱼塘面积、深度和配比参考表1。</w:t>
      </w:r>
    </w:p>
    <w:p w:rsidR="004C7187" w:rsidRPr="002B1871" w:rsidRDefault="00EE351E" w:rsidP="00E30E7F">
      <w:pPr>
        <w:pStyle w:val="aff2"/>
        <w:spacing w:before="120" w:after="120"/>
        <w:rPr>
          <w:rFonts w:ascii="Times New Roman"/>
        </w:rPr>
      </w:pPr>
      <w:r w:rsidRPr="002B1871">
        <w:t>养殖面积、深度、配比</w:t>
      </w:r>
    </w:p>
    <w:tbl>
      <w:tblPr>
        <w:tblStyle w:val="TableNormal"/>
        <w:tblW w:w="9089"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4A0" w:firstRow="1" w:lastRow="0" w:firstColumn="1" w:lastColumn="0" w:noHBand="0" w:noVBand="1"/>
      </w:tblPr>
      <w:tblGrid>
        <w:gridCol w:w="1856"/>
        <w:gridCol w:w="1811"/>
        <w:gridCol w:w="2206"/>
        <w:gridCol w:w="1799"/>
        <w:gridCol w:w="1417"/>
      </w:tblGrid>
      <w:tr w:rsidR="004C7187" w:rsidRPr="002B1871" w:rsidTr="008D4229">
        <w:trPr>
          <w:trHeight w:val="407"/>
        </w:trPr>
        <w:tc>
          <w:tcPr>
            <w:tcW w:w="1856" w:type="dxa"/>
            <w:shd w:val="clear" w:color="auto" w:fill="FFFFFF"/>
            <w:vAlign w:val="center"/>
          </w:tcPr>
          <w:p w:rsidR="004C7187" w:rsidRPr="002B1871" w:rsidRDefault="008D4229" w:rsidP="008D4229">
            <w:pPr>
              <w:spacing w:line="240" w:lineRule="auto"/>
              <w:jc w:val="center"/>
              <w:rPr>
                <w:sz w:val="18"/>
              </w:rPr>
            </w:pPr>
            <w:proofErr w:type="spellStart"/>
            <w:r w:rsidRPr="002B1871">
              <w:rPr>
                <w:rFonts w:ascii="宋体" w:hAnsi="宋体" w:hint="eastAsia"/>
                <w:sz w:val="18"/>
              </w:rPr>
              <w:t>类别</w:t>
            </w:r>
            <w:proofErr w:type="spellEnd"/>
          </w:p>
        </w:tc>
        <w:tc>
          <w:tcPr>
            <w:tcW w:w="1811" w:type="dxa"/>
            <w:shd w:val="clear" w:color="auto" w:fill="FFFFFF"/>
            <w:vAlign w:val="center"/>
          </w:tcPr>
          <w:p w:rsidR="008D4229" w:rsidRPr="002B1871" w:rsidRDefault="00EE351E" w:rsidP="008D4229">
            <w:pPr>
              <w:spacing w:line="240" w:lineRule="auto"/>
              <w:jc w:val="center"/>
              <w:rPr>
                <w:sz w:val="18"/>
              </w:rPr>
            </w:pPr>
            <w:proofErr w:type="spellStart"/>
            <w:r w:rsidRPr="002B1871">
              <w:rPr>
                <w:rFonts w:ascii="宋体" w:hAnsi="宋体"/>
                <w:sz w:val="18"/>
              </w:rPr>
              <w:t>水深</w:t>
            </w:r>
            <w:proofErr w:type="spellEnd"/>
          </w:p>
          <w:p w:rsidR="004C7187" w:rsidRPr="002B1871" w:rsidRDefault="00EE351E" w:rsidP="008D4229">
            <w:pPr>
              <w:spacing w:line="240" w:lineRule="auto"/>
              <w:jc w:val="center"/>
              <w:rPr>
                <w:sz w:val="18"/>
              </w:rPr>
            </w:pPr>
            <w:r w:rsidRPr="002B1871">
              <w:rPr>
                <w:sz w:val="18"/>
              </w:rPr>
              <w:t>m</w:t>
            </w:r>
          </w:p>
        </w:tc>
        <w:tc>
          <w:tcPr>
            <w:tcW w:w="2206" w:type="dxa"/>
            <w:shd w:val="clear" w:color="auto" w:fill="FFFFFF"/>
            <w:vAlign w:val="center"/>
          </w:tcPr>
          <w:p w:rsidR="008D4229" w:rsidRPr="002B1871" w:rsidRDefault="00EE351E" w:rsidP="008D4229">
            <w:pPr>
              <w:spacing w:line="240" w:lineRule="auto"/>
              <w:jc w:val="center"/>
              <w:rPr>
                <w:rFonts w:ascii="宋体" w:hAnsi="宋体"/>
                <w:sz w:val="18"/>
              </w:rPr>
            </w:pPr>
            <w:proofErr w:type="spellStart"/>
            <w:r w:rsidRPr="002B1871">
              <w:rPr>
                <w:rFonts w:ascii="宋体" w:hAnsi="宋体"/>
                <w:sz w:val="18"/>
              </w:rPr>
              <w:t>单塘面积</w:t>
            </w:r>
            <w:proofErr w:type="spellEnd"/>
          </w:p>
          <w:p w:rsidR="004C7187" w:rsidRPr="002B1871" w:rsidRDefault="00420183" w:rsidP="008D4229">
            <w:pPr>
              <w:spacing w:line="240" w:lineRule="auto"/>
              <w:jc w:val="center"/>
              <w:rPr>
                <w:sz w:val="18"/>
              </w:rPr>
            </w:pPr>
            <w:r w:rsidRPr="002B1871">
              <w:rPr>
                <w:sz w:val="18"/>
              </w:rPr>
              <w:t>h</w:t>
            </w:r>
            <w:r w:rsidR="00EE351E" w:rsidRPr="002B1871">
              <w:rPr>
                <w:sz w:val="18"/>
              </w:rPr>
              <w:t>m</w:t>
            </w:r>
            <w:r w:rsidR="00EE351E" w:rsidRPr="002B1871">
              <w:rPr>
                <w:sz w:val="18"/>
                <w:vertAlign w:val="superscript"/>
              </w:rPr>
              <w:t>2</w:t>
            </w:r>
          </w:p>
        </w:tc>
        <w:tc>
          <w:tcPr>
            <w:tcW w:w="1799" w:type="dxa"/>
            <w:shd w:val="clear" w:color="auto" w:fill="FFFFFF"/>
            <w:vAlign w:val="center"/>
          </w:tcPr>
          <w:p w:rsidR="008D4229" w:rsidRPr="002B1871" w:rsidRDefault="008D4229" w:rsidP="008D4229">
            <w:pPr>
              <w:spacing w:line="240" w:lineRule="auto"/>
              <w:jc w:val="center"/>
              <w:rPr>
                <w:rFonts w:ascii="宋体" w:hAnsi="宋体"/>
                <w:sz w:val="18"/>
              </w:rPr>
            </w:pPr>
            <w:r w:rsidRPr="002B1871">
              <w:rPr>
                <w:rFonts w:ascii="宋体" w:eastAsia="宋体" w:hAnsi="宋体" w:cs="宋体" w:hint="eastAsia"/>
                <w:sz w:val="18"/>
              </w:rPr>
              <w:t>面积</w:t>
            </w:r>
            <w:proofErr w:type="spellStart"/>
            <w:r w:rsidR="00EE351E" w:rsidRPr="002B1871">
              <w:rPr>
                <w:rFonts w:ascii="宋体" w:hAnsi="宋体"/>
                <w:sz w:val="18"/>
              </w:rPr>
              <w:t>占生产区比例</w:t>
            </w:r>
            <w:proofErr w:type="spellEnd"/>
          </w:p>
          <w:p w:rsidR="004C7187" w:rsidRPr="002B1871" w:rsidRDefault="00EE351E" w:rsidP="008D4229">
            <w:pPr>
              <w:spacing w:line="240" w:lineRule="auto"/>
              <w:jc w:val="center"/>
              <w:rPr>
                <w:sz w:val="18"/>
              </w:rPr>
            </w:pPr>
            <w:r w:rsidRPr="002B1871">
              <w:rPr>
                <w:sz w:val="18"/>
              </w:rPr>
              <w:t>%</w:t>
            </w:r>
          </w:p>
        </w:tc>
        <w:tc>
          <w:tcPr>
            <w:tcW w:w="1417" w:type="dxa"/>
            <w:shd w:val="clear" w:color="auto" w:fill="FFFFFF"/>
            <w:vAlign w:val="center"/>
          </w:tcPr>
          <w:p w:rsidR="008D4229" w:rsidRPr="002B1871" w:rsidRDefault="00EE351E" w:rsidP="008D4229">
            <w:pPr>
              <w:spacing w:line="240" w:lineRule="auto"/>
              <w:jc w:val="center"/>
              <w:rPr>
                <w:rFonts w:ascii="宋体" w:hAnsi="宋体"/>
                <w:sz w:val="18"/>
              </w:rPr>
            </w:pPr>
            <w:proofErr w:type="spellStart"/>
            <w:r w:rsidRPr="002B1871">
              <w:rPr>
                <w:rFonts w:ascii="宋体" w:hAnsi="宋体"/>
                <w:sz w:val="18"/>
              </w:rPr>
              <w:t>淤泥厚度</w:t>
            </w:r>
            <w:proofErr w:type="spellEnd"/>
          </w:p>
          <w:p w:rsidR="004C7187" w:rsidRPr="002B1871" w:rsidRDefault="00EE351E" w:rsidP="008D4229">
            <w:pPr>
              <w:spacing w:line="240" w:lineRule="auto"/>
              <w:jc w:val="center"/>
              <w:rPr>
                <w:sz w:val="18"/>
              </w:rPr>
            </w:pPr>
            <w:r w:rsidRPr="002B1871">
              <w:rPr>
                <w:sz w:val="18"/>
              </w:rPr>
              <w:t>cm</w:t>
            </w:r>
          </w:p>
        </w:tc>
      </w:tr>
      <w:tr w:rsidR="004C7187" w:rsidRPr="002B1871" w:rsidTr="008D4229">
        <w:trPr>
          <w:trHeight w:val="368"/>
        </w:trPr>
        <w:tc>
          <w:tcPr>
            <w:tcW w:w="1856" w:type="dxa"/>
            <w:shd w:val="clear" w:color="auto" w:fill="FFFFFF"/>
            <w:vAlign w:val="center"/>
          </w:tcPr>
          <w:p w:rsidR="004C7187" w:rsidRPr="002B1871" w:rsidRDefault="008D4229" w:rsidP="008D4229">
            <w:pPr>
              <w:spacing w:line="240" w:lineRule="auto"/>
              <w:jc w:val="center"/>
              <w:rPr>
                <w:sz w:val="18"/>
              </w:rPr>
            </w:pPr>
            <w:proofErr w:type="spellStart"/>
            <w:r w:rsidRPr="002B1871">
              <w:rPr>
                <w:sz w:val="18"/>
              </w:rPr>
              <w:t>幼鱼塘</w:t>
            </w:r>
            <w:proofErr w:type="spellEnd"/>
          </w:p>
        </w:tc>
        <w:tc>
          <w:tcPr>
            <w:tcW w:w="1811" w:type="dxa"/>
            <w:shd w:val="clear" w:color="auto" w:fill="FFFFFF"/>
            <w:vAlign w:val="center"/>
          </w:tcPr>
          <w:p w:rsidR="004C7187" w:rsidRPr="002B1871" w:rsidRDefault="00EE351E" w:rsidP="008D4229">
            <w:pPr>
              <w:spacing w:line="240" w:lineRule="auto"/>
              <w:jc w:val="center"/>
              <w:rPr>
                <w:sz w:val="18"/>
              </w:rPr>
            </w:pPr>
            <w:r w:rsidRPr="002B1871">
              <w:rPr>
                <w:sz w:val="18"/>
              </w:rPr>
              <w:t>1.8</w:t>
            </w:r>
            <w:r w:rsidR="008D4229" w:rsidRPr="002B1871">
              <w:rPr>
                <w:sz w:val="18"/>
              </w:rPr>
              <w:t xml:space="preserve"> </w:t>
            </w:r>
            <w:r w:rsidRPr="002B1871">
              <w:rPr>
                <w:rFonts w:hint="eastAsia"/>
                <w:sz w:val="18"/>
              </w:rPr>
              <w:t>～</w:t>
            </w:r>
            <w:r w:rsidRPr="002B1871">
              <w:rPr>
                <w:sz w:val="18"/>
              </w:rPr>
              <w:t>2.2</w:t>
            </w:r>
          </w:p>
        </w:tc>
        <w:tc>
          <w:tcPr>
            <w:tcW w:w="2206" w:type="dxa"/>
            <w:shd w:val="clear" w:color="auto" w:fill="FFFFFF"/>
            <w:vAlign w:val="center"/>
          </w:tcPr>
          <w:p w:rsidR="004C7187" w:rsidRPr="002B1871" w:rsidRDefault="00420183" w:rsidP="008D4229">
            <w:pPr>
              <w:spacing w:line="240" w:lineRule="auto"/>
              <w:jc w:val="center"/>
              <w:rPr>
                <w:sz w:val="18"/>
              </w:rPr>
            </w:pPr>
            <w:r w:rsidRPr="002B1871">
              <w:rPr>
                <w:sz w:val="18"/>
              </w:rPr>
              <w:t>0.1</w:t>
            </w:r>
            <w:r w:rsidR="008D4229" w:rsidRPr="002B1871">
              <w:rPr>
                <w:sz w:val="18"/>
              </w:rPr>
              <w:t xml:space="preserve"> </w:t>
            </w:r>
            <w:r w:rsidR="00EE351E" w:rsidRPr="002B1871">
              <w:rPr>
                <w:rFonts w:hint="eastAsia"/>
                <w:sz w:val="18"/>
              </w:rPr>
              <w:t>～</w:t>
            </w:r>
            <w:r w:rsidRPr="002B1871">
              <w:rPr>
                <w:sz w:val="18"/>
              </w:rPr>
              <w:t>0.2</w:t>
            </w:r>
          </w:p>
        </w:tc>
        <w:tc>
          <w:tcPr>
            <w:tcW w:w="1799" w:type="dxa"/>
            <w:shd w:val="clear" w:color="auto" w:fill="FFFFFF"/>
            <w:vAlign w:val="center"/>
          </w:tcPr>
          <w:p w:rsidR="004C7187" w:rsidRPr="002B1871" w:rsidRDefault="00EE351E" w:rsidP="008D4229">
            <w:pPr>
              <w:spacing w:line="240" w:lineRule="auto"/>
              <w:jc w:val="center"/>
              <w:rPr>
                <w:sz w:val="18"/>
              </w:rPr>
            </w:pPr>
            <w:r w:rsidRPr="002B1871">
              <w:rPr>
                <w:sz w:val="18"/>
              </w:rPr>
              <w:t>10</w:t>
            </w:r>
          </w:p>
        </w:tc>
        <w:tc>
          <w:tcPr>
            <w:tcW w:w="1417" w:type="dxa"/>
            <w:shd w:val="clear" w:color="auto" w:fill="FFFFFF"/>
            <w:vAlign w:val="center"/>
          </w:tcPr>
          <w:p w:rsidR="004C7187" w:rsidRPr="002B1871" w:rsidRDefault="008D4229" w:rsidP="008D4229">
            <w:pPr>
              <w:spacing w:line="240" w:lineRule="auto"/>
              <w:jc w:val="center"/>
              <w:rPr>
                <w:rFonts w:eastAsia="华文宋体"/>
                <w:sz w:val="18"/>
              </w:rPr>
            </w:pPr>
            <w:r w:rsidRPr="002B1871">
              <w:rPr>
                <w:rFonts w:eastAsia="华文宋体" w:hint="eastAsia"/>
                <w:sz w:val="18"/>
              </w:rPr>
              <w:t>≤</w:t>
            </w:r>
            <w:r w:rsidR="00EE351E" w:rsidRPr="002B1871">
              <w:rPr>
                <w:rFonts w:eastAsia="华文宋体"/>
                <w:sz w:val="18"/>
              </w:rPr>
              <w:t>5</w:t>
            </w:r>
          </w:p>
        </w:tc>
      </w:tr>
      <w:tr w:rsidR="00420183" w:rsidRPr="002B1871" w:rsidTr="00E41494">
        <w:trPr>
          <w:trHeight w:val="402"/>
        </w:trPr>
        <w:tc>
          <w:tcPr>
            <w:tcW w:w="1856" w:type="dxa"/>
            <w:shd w:val="clear" w:color="auto" w:fill="FFFFFF"/>
            <w:vAlign w:val="center"/>
          </w:tcPr>
          <w:p w:rsidR="00420183" w:rsidRPr="002B1871" w:rsidRDefault="00420183" w:rsidP="00420183">
            <w:pPr>
              <w:spacing w:line="240" w:lineRule="auto"/>
              <w:jc w:val="center"/>
              <w:rPr>
                <w:sz w:val="18"/>
              </w:rPr>
            </w:pPr>
            <w:proofErr w:type="spellStart"/>
            <w:r w:rsidRPr="002B1871">
              <w:rPr>
                <w:rFonts w:ascii="宋体" w:hAnsi="宋体"/>
                <w:sz w:val="18"/>
              </w:rPr>
              <w:t>成鱼塘</w:t>
            </w:r>
            <w:proofErr w:type="spellEnd"/>
          </w:p>
        </w:tc>
        <w:tc>
          <w:tcPr>
            <w:tcW w:w="1811" w:type="dxa"/>
            <w:shd w:val="clear" w:color="auto" w:fill="FFFFFF"/>
            <w:vAlign w:val="center"/>
          </w:tcPr>
          <w:p w:rsidR="00420183" w:rsidRPr="002B1871" w:rsidRDefault="00420183" w:rsidP="00420183">
            <w:pPr>
              <w:spacing w:line="240" w:lineRule="auto"/>
              <w:jc w:val="center"/>
              <w:rPr>
                <w:sz w:val="18"/>
              </w:rPr>
            </w:pPr>
            <w:r w:rsidRPr="002B1871">
              <w:rPr>
                <w:sz w:val="18"/>
              </w:rPr>
              <w:t xml:space="preserve">2.0 </w:t>
            </w:r>
            <w:r w:rsidRPr="002B1871">
              <w:rPr>
                <w:rFonts w:hint="eastAsia"/>
                <w:sz w:val="18"/>
              </w:rPr>
              <w:t>～</w:t>
            </w:r>
            <w:r w:rsidRPr="002B1871">
              <w:rPr>
                <w:sz w:val="18"/>
              </w:rPr>
              <w:t>2.8</w:t>
            </w:r>
          </w:p>
        </w:tc>
        <w:tc>
          <w:tcPr>
            <w:tcW w:w="2206" w:type="dxa"/>
            <w:shd w:val="clear" w:color="auto" w:fill="FFFFFF"/>
          </w:tcPr>
          <w:p w:rsidR="00420183" w:rsidRPr="002B1871" w:rsidRDefault="00420183" w:rsidP="00420183">
            <w:pPr>
              <w:jc w:val="center"/>
            </w:pPr>
            <w:r w:rsidRPr="002B1871">
              <w:rPr>
                <w:sz w:val="18"/>
              </w:rPr>
              <w:t xml:space="preserve">0.4 </w:t>
            </w:r>
            <w:r w:rsidRPr="002B1871">
              <w:rPr>
                <w:rFonts w:hint="eastAsia"/>
                <w:sz w:val="18"/>
              </w:rPr>
              <w:t>～</w:t>
            </w:r>
            <w:r w:rsidRPr="002B1871">
              <w:rPr>
                <w:sz w:val="18"/>
              </w:rPr>
              <w:t>0.7</w:t>
            </w:r>
          </w:p>
        </w:tc>
        <w:tc>
          <w:tcPr>
            <w:tcW w:w="1799" w:type="dxa"/>
            <w:shd w:val="clear" w:color="auto" w:fill="FFFFFF"/>
            <w:vAlign w:val="center"/>
          </w:tcPr>
          <w:p w:rsidR="00420183" w:rsidRPr="002B1871" w:rsidRDefault="00420183" w:rsidP="00420183">
            <w:pPr>
              <w:spacing w:line="240" w:lineRule="auto"/>
              <w:jc w:val="center"/>
              <w:rPr>
                <w:sz w:val="18"/>
              </w:rPr>
            </w:pPr>
            <w:r w:rsidRPr="002B1871">
              <w:rPr>
                <w:sz w:val="18"/>
              </w:rPr>
              <w:t>50</w:t>
            </w:r>
          </w:p>
        </w:tc>
        <w:tc>
          <w:tcPr>
            <w:tcW w:w="1417" w:type="dxa"/>
            <w:shd w:val="clear" w:color="auto" w:fill="FFFFFF"/>
            <w:vAlign w:val="center"/>
          </w:tcPr>
          <w:p w:rsidR="00420183" w:rsidRPr="002B1871" w:rsidRDefault="00420183" w:rsidP="00420183">
            <w:pPr>
              <w:spacing w:line="240" w:lineRule="auto"/>
              <w:jc w:val="center"/>
              <w:rPr>
                <w:rFonts w:eastAsia="华文宋体"/>
                <w:sz w:val="18"/>
              </w:rPr>
            </w:pPr>
            <w:r w:rsidRPr="002B1871">
              <w:rPr>
                <w:rFonts w:eastAsia="华文宋体" w:hint="eastAsia"/>
                <w:sz w:val="18"/>
              </w:rPr>
              <w:t>≤</w:t>
            </w:r>
            <w:r w:rsidRPr="002B1871">
              <w:rPr>
                <w:rFonts w:eastAsia="华文宋体"/>
                <w:sz w:val="18"/>
              </w:rPr>
              <w:t>10</w:t>
            </w:r>
          </w:p>
        </w:tc>
      </w:tr>
      <w:tr w:rsidR="00420183" w:rsidRPr="002B1871" w:rsidTr="00E41494">
        <w:trPr>
          <w:trHeight w:val="402"/>
        </w:trPr>
        <w:tc>
          <w:tcPr>
            <w:tcW w:w="1856" w:type="dxa"/>
            <w:shd w:val="clear" w:color="auto" w:fill="FFFFFF"/>
            <w:vAlign w:val="center"/>
          </w:tcPr>
          <w:p w:rsidR="00420183" w:rsidRPr="002B1871" w:rsidRDefault="00420183" w:rsidP="00420183">
            <w:pPr>
              <w:spacing w:line="240" w:lineRule="auto"/>
              <w:jc w:val="center"/>
              <w:rPr>
                <w:sz w:val="18"/>
              </w:rPr>
            </w:pPr>
            <w:proofErr w:type="spellStart"/>
            <w:r w:rsidRPr="002B1871">
              <w:rPr>
                <w:rFonts w:ascii="宋体" w:hAnsi="宋体"/>
                <w:sz w:val="18"/>
              </w:rPr>
              <w:t>鱼生原料鱼塘</w:t>
            </w:r>
            <w:proofErr w:type="spellEnd"/>
          </w:p>
        </w:tc>
        <w:tc>
          <w:tcPr>
            <w:tcW w:w="1811" w:type="dxa"/>
            <w:shd w:val="clear" w:color="auto" w:fill="FFFFFF"/>
            <w:vAlign w:val="center"/>
          </w:tcPr>
          <w:p w:rsidR="00420183" w:rsidRPr="002B1871" w:rsidRDefault="00420183" w:rsidP="00420183">
            <w:pPr>
              <w:spacing w:line="240" w:lineRule="auto"/>
              <w:jc w:val="center"/>
              <w:rPr>
                <w:sz w:val="18"/>
              </w:rPr>
            </w:pPr>
            <w:r w:rsidRPr="002B1871">
              <w:rPr>
                <w:sz w:val="18"/>
              </w:rPr>
              <w:t xml:space="preserve">2.0 </w:t>
            </w:r>
            <w:r w:rsidRPr="002B1871">
              <w:rPr>
                <w:rFonts w:hint="eastAsia"/>
                <w:sz w:val="18"/>
              </w:rPr>
              <w:t>～</w:t>
            </w:r>
            <w:r w:rsidRPr="002B1871">
              <w:rPr>
                <w:sz w:val="18"/>
              </w:rPr>
              <w:t>2.8</w:t>
            </w:r>
          </w:p>
        </w:tc>
        <w:tc>
          <w:tcPr>
            <w:tcW w:w="2206" w:type="dxa"/>
            <w:shd w:val="clear" w:color="auto" w:fill="FFFFFF"/>
          </w:tcPr>
          <w:p w:rsidR="00420183" w:rsidRPr="002B1871" w:rsidRDefault="00420183" w:rsidP="00420183">
            <w:pPr>
              <w:jc w:val="center"/>
            </w:pPr>
            <w:r w:rsidRPr="002B1871">
              <w:rPr>
                <w:sz w:val="18"/>
              </w:rPr>
              <w:t xml:space="preserve">0.1 </w:t>
            </w:r>
            <w:r w:rsidRPr="002B1871">
              <w:rPr>
                <w:rFonts w:hint="eastAsia"/>
                <w:sz w:val="18"/>
              </w:rPr>
              <w:t>～</w:t>
            </w:r>
            <w:r w:rsidRPr="002B1871">
              <w:rPr>
                <w:sz w:val="18"/>
              </w:rPr>
              <w:t>0.3</w:t>
            </w:r>
          </w:p>
        </w:tc>
        <w:tc>
          <w:tcPr>
            <w:tcW w:w="1799" w:type="dxa"/>
            <w:shd w:val="clear" w:color="auto" w:fill="FFFFFF"/>
            <w:vAlign w:val="center"/>
          </w:tcPr>
          <w:p w:rsidR="00420183" w:rsidRPr="002B1871" w:rsidRDefault="00420183" w:rsidP="00420183">
            <w:pPr>
              <w:spacing w:line="240" w:lineRule="auto"/>
              <w:jc w:val="center"/>
              <w:rPr>
                <w:sz w:val="18"/>
              </w:rPr>
            </w:pPr>
            <w:r w:rsidRPr="002B1871">
              <w:rPr>
                <w:sz w:val="18"/>
              </w:rPr>
              <w:t>30</w:t>
            </w:r>
          </w:p>
        </w:tc>
        <w:tc>
          <w:tcPr>
            <w:tcW w:w="1417" w:type="dxa"/>
            <w:shd w:val="clear" w:color="auto" w:fill="FFFFFF"/>
            <w:vAlign w:val="center"/>
          </w:tcPr>
          <w:p w:rsidR="00420183" w:rsidRPr="002B1871" w:rsidRDefault="00420183" w:rsidP="00420183">
            <w:pPr>
              <w:spacing w:line="240" w:lineRule="auto"/>
              <w:jc w:val="center"/>
              <w:rPr>
                <w:rFonts w:eastAsia="华文宋体"/>
                <w:sz w:val="18"/>
              </w:rPr>
            </w:pPr>
            <w:r w:rsidRPr="002B1871">
              <w:rPr>
                <w:rFonts w:eastAsia="华文宋体" w:hint="eastAsia"/>
                <w:sz w:val="18"/>
              </w:rPr>
              <w:t>≤</w:t>
            </w:r>
            <w:r w:rsidRPr="002B1871">
              <w:rPr>
                <w:rFonts w:eastAsia="华文宋体"/>
                <w:sz w:val="18"/>
              </w:rPr>
              <w:t>10</w:t>
            </w:r>
          </w:p>
        </w:tc>
      </w:tr>
      <w:tr w:rsidR="00420183" w:rsidRPr="002B1871" w:rsidTr="00E41494">
        <w:trPr>
          <w:trHeight w:val="353"/>
        </w:trPr>
        <w:tc>
          <w:tcPr>
            <w:tcW w:w="1856" w:type="dxa"/>
            <w:shd w:val="clear" w:color="auto" w:fill="FFFFFF"/>
            <w:vAlign w:val="center"/>
          </w:tcPr>
          <w:p w:rsidR="00420183" w:rsidRPr="002B1871" w:rsidRDefault="00420183" w:rsidP="00420183">
            <w:pPr>
              <w:spacing w:line="240" w:lineRule="auto"/>
              <w:jc w:val="center"/>
              <w:rPr>
                <w:sz w:val="18"/>
              </w:rPr>
            </w:pPr>
            <w:proofErr w:type="spellStart"/>
            <w:r w:rsidRPr="002B1871">
              <w:rPr>
                <w:rFonts w:ascii="宋体" w:hAnsi="宋体"/>
                <w:sz w:val="18"/>
                <w:vertAlign w:val="superscript"/>
              </w:rPr>
              <w:t>a</w:t>
            </w:r>
            <w:r w:rsidRPr="002B1871">
              <w:rPr>
                <w:rFonts w:ascii="宋体" w:hAnsi="宋体" w:hint="eastAsia"/>
                <w:sz w:val="18"/>
              </w:rPr>
              <w:t>蓄水塘</w:t>
            </w:r>
            <w:proofErr w:type="spellEnd"/>
          </w:p>
        </w:tc>
        <w:tc>
          <w:tcPr>
            <w:tcW w:w="1811" w:type="dxa"/>
            <w:shd w:val="clear" w:color="auto" w:fill="FFFFFF"/>
            <w:vAlign w:val="center"/>
          </w:tcPr>
          <w:p w:rsidR="00420183" w:rsidRPr="002B1871" w:rsidRDefault="00420183" w:rsidP="00420183">
            <w:pPr>
              <w:spacing w:line="240" w:lineRule="auto"/>
              <w:jc w:val="center"/>
              <w:rPr>
                <w:sz w:val="18"/>
              </w:rPr>
            </w:pPr>
            <w:r w:rsidRPr="002B1871">
              <w:rPr>
                <w:sz w:val="18"/>
              </w:rPr>
              <w:t xml:space="preserve">2.5 </w:t>
            </w:r>
            <w:r w:rsidRPr="002B1871">
              <w:rPr>
                <w:rFonts w:hint="eastAsia"/>
                <w:sz w:val="18"/>
              </w:rPr>
              <w:t>～</w:t>
            </w:r>
            <w:r w:rsidRPr="002B1871">
              <w:rPr>
                <w:sz w:val="18"/>
              </w:rPr>
              <w:t>3.0</w:t>
            </w:r>
          </w:p>
        </w:tc>
        <w:tc>
          <w:tcPr>
            <w:tcW w:w="2206" w:type="dxa"/>
            <w:shd w:val="clear" w:color="auto" w:fill="FFFFFF"/>
          </w:tcPr>
          <w:p w:rsidR="00420183" w:rsidRPr="002B1871" w:rsidRDefault="00420183" w:rsidP="00420183">
            <w:pPr>
              <w:jc w:val="center"/>
            </w:pPr>
            <w:r w:rsidRPr="002B1871">
              <w:rPr>
                <w:sz w:val="18"/>
              </w:rPr>
              <w:t xml:space="preserve">0.1 </w:t>
            </w:r>
            <w:r w:rsidRPr="002B1871">
              <w:rPr>
                <w:rFonts w:hint="eastAsia"/>
                <w:sz w:val="18"/>
              </w:rPr>
              <w:t>～</w:t>
            </w:r>
            <w:r w:rsidRPr="002B1871">
              <w:rPr>
                <w:sz w:val="18"/>
              </w:rPr>
              <w:t>0.3</w:t>
            </w:r>
          </w:p>
        </w:tc>
        <w:tc>
          <w:tcPr>
            <w:tcW w:w="1799" w:type="dxa"/>
            <w:shd w:val="clear" w:color="auto" w:fill="FFFFFF"/>
            <w:vAlign w:val="center"/>
          </w:tcPr>
          <w:p w:rsidR="00420183" w:rsidRPr="002B1871" w:rsidRDefault="00420183" w:rsidP="00420183">
            <w:pPr>
              <w:spacing w:line="240" w:lineRule="auto"/>
              <w:jc w:val="center"/>
              <w:rPr>
                <w:sz w:val="18"/>
              </w:rPr>
            </w:pPr>
            <w:r w:rsidRPr="002B1871">
              <w:rPr>
                <w:sz w:val="18"/>
              </w:rPr>
              <w:t>10</w:t>
            </w:r>
          </w:p>
        </w:tc>
        <w:tc>
          <w:tcPr>
            <w:tcW w:w="1417" w:type="dxa"/>
            <w:shd w:val="clear" w:color="auto" w:fill="FFFFFF"/>
            <w:vAlign w:val="center"/>
          </w:tcPr>
          <w:p w:rsidR="00420183" w:rsidRPr="002B1871" w:rsidRDefault="00420183" w:rsidP="00420183">
            <w:pPr>
              <w:spacing w:line="240" w:lineRule="auto"/>
              <w:jc w:val="center"/>
              <w:rPr>
                <w:rFonts w:eastAsia="华文宋体"/>
                <w:sz w:val="18"/>
              </w:rPr>
            </w:pPr>
            <w:r w:rsidRPr="002B1871">
              <w:rPr>
                <w:rFonts w:eastAsia="华文宋体" w:hint="eastAsia"/>
                <w:sz w:val="18"/>
              </w:rPr>
              <w:t>≤</w:t>
            </w:r>
            <w:r w:rsidRPr="002B1871">
              <w:rPr>
                <w:rFonts w:eastAsia="华文宋体"/>
                <w:sz w:val="18"/>
              </w:rPr>
              <w:t>5</w:t>
            </w:r>
          </w:p>
        </w:tc>
      </w:tr>
      <w:tr w:rsidR="008D4229" w:rsidRPr="002B1871" w:rsidTr="008D4229">
        <w:trPr>
          <w:trHeight w:val="353"/>
        </w:trPr>
        <w:tc>
          <w:tcPr>
            <w:tcW w:w="9089" w:type="dxa"/>
            <w:gridSpan w:val="5"/>
            <w:shd w:val="clear" w:color="auto" w:fill="FFFFFF"/>
            <w:vAlign w:val="center"/>
          </w:tcPr>
          <w:p w:rsidR="008D4229" w:rsidRPr="002B1871" w:rsidRDefault="008D4229" w:rsidP="008D4229">
            <w:pPr>
              <w:pStyle w:val="af4"/>
              <w:rPr>
                <w:rFonts w:eastAsia="华文宋体"/>
              </w:rPr>
            </w:pPr>
            <w:r w:rsidRPr="002B1871">
              <w:rPr>
                <w:rFonts w:eastAsia="华文宋体" w:hint="eastAsia"/>
              </w:rPr>
              <w:t>最高蓄水位到塘</w:t>
            </w:r>
            <w:proofErr w:type="gramStart"/>
            <w:r w:rsidRPr="002B1871">
              <w:rPr>
                <w:rFonts w:eastAsia="华文宋体" w:hint="eastAsia"/>
              </w:rPr>
              <w:t>埂</w:t>
            </w:r>
            <w:proofErr w:type="gramEnd"/>
            <w:r w:rsidRPr="002B1871">
              <w:rPr>
                <w:rFonts w:eastAsia="华文宋体" w:hint="eastAsia"/>
              </w:rPr>
              <w:t>顶面的高度差为</w:t>
            </w:r>
            <w:r w:rsidRPr="002B1871">
              <w:rPr>
                <w:rFonts w:eastAsia="华文宋体"/>
              </w:rPr>
              <w:t xml:space="preserve">30 cm </w:t>
            </w:r>
            <w:r w:rsidRPr="002B1871">
              <w:rPr>
                <w:rFonts w:hint="eastAsia"/>
              </w:rPr>
              <w:t>～</w:t>
            </w:r>
            <w:r w:rsidRPr="002B1871">
              <w:rPr>
                <w:rFonts w:eastAsia="华文宋体"/>
              </w:rPr>
              <w:t>50 cm</w:t>
            </w:r>
          </w:p>
        </w:tc>
      </w:tr>
    </w:tbl>
    <w:p w:rsidR="00491BFA" w:rsidRPr="002B1871" w:rsidRDefault="00491BFA" w:rsidP="00491BFA">
      <w:pPr>
        <w:pStyle w:val="afffffffff0"/>
      </w:pPr>
      <w:r w:rsidRPr="002B1871">
        <w:t>蓄水塘的面积宜</w:t>
      </w:r>
      <w:r w:rsidRPr="002B1871">
        <w:rPr>
          <w:rFonts w:hint="eastAsia"/>
        </w:rPr>
        <w:t>≥0.</w:t>
      </w:r>
      <w:r w:rsidRPr="002B1871">
        <w:t>1</w:t>
      </w:r>
      <w:r w:rsidRPr="002B1871">
        <w:rPr>
          <w:rFonts w:hint="eastAsia"/>
        </w:rPr>
        <w:t>h</w:t>
      </w:r>
      <w:r w:rsidRPr="002B1871">
        <w:t>m</w:t>
      </w:r>
      <w:r w:rsidRPr="002B1871">
        <w:rPr>
          <w:vertAlign w:val="superscript"/>
        </w:rPr>
        <w:t>2</w:t>
      </w:r>
      <w:r w:rsidRPr="002B1871">
        <w:t>，深度</w:t>
      </w:r>
      <w:r w:rsidRPr="002B1871">
        <w:rPr>
          <w:rFonts w:hint="eastAsia"/>
        </w:rPr>
        <w:t>≥</w:t>
      </w:r>
      <w:r w:rsidRPr="002B1871">
        <w:t>2.5m，设立防渗膜，位于生产区或者鱼</w:t>
      </w:r>
      <w:proofErr w:type="gramStart"/>
      <w:r w:rsidRPr="002B1871">
        <w:t>生原料鱼</w:t>
      </w:r>
      <w:proofErr w:type="gramEnd"/>
      <w:r w:rsidRPr="002B1871">
        <w:t>养殖塘前端。水质应符合NY/T 391的要求</w:t>
      </w:r>
      <w:r w:rsidRPr="002B1871">
        <w:rPr>
          <w:rFonts w:hint="eastAsia"/>
        </w:rPr>
        <w:t>。</w:t>
      </w:r>
    </w:p>
    <w:p w:rsidR="004C7187" w:rsidRPr="002B1871" w:rsidRDefault="00EE351E" w:rsidP="00E30E7F">
      <w:pPr>
        <w:pStyle w:val="affe"/>
        <w:spacing w:before="120" w:after="120"/>
        <w:ind w:left="0"/>
      </w:pPr>
      <w:r w:rsidRPr="002B1871">
        <w:rPr>
          <w:rFonts w:hint="eastAsia"/>
        </w:rPr>
        <w:t>道路</w:t>
      </w:r>
    </w:p>
    <w:p w:rsidR="004C7187" w:rsidRPr="002B1871" w:rsidRDefault="00CA1A57" w:rsidP="00E30E7F">
      <w:pPr>
        <w:pStyle w:val="afffff5"/>
        <w:ind w:firstLine="420"/>
        <w:rPr>
          <w:rFonts w:ascii="Times New Roman"/>
        </w:rPr>
      </w:pPr>
      <w:r w:rsidRPr="002B1871">
        <w:rPr>
          <w:rFonts w:hAnsi="宋体" w:hint="eastAsia"/>
        </w:rPr>
        <w:t>主干道路</w:t>
      </w:r>
      <w:r w:rsidRPr="002B1871">
        <w:rPr>
          <w:rFonts w:hAnsi="宋体"/>
        </w:rPr>
        <w:t>设置在生产区中间位置</w:t>
      </w:r>
      <w:r w:rsidRPr="002B1871">
        <w:rPr>
          <w:rFonts w:hAnsi="宋体" w:hint="eastAsia"/>
        </w:rPr>
        <w:t>，宽</w:t>
      </w:r>
      <w:r w:rsidR="00D41101" w:rsidRPr="002B1871">
        <w:rPr>
          <w:rFonts w:hAnsi="宋体" w:hint="eastAsia"/>
        </w:rPr>
        <w:t>度一般≤</w:t>
      </w:r>
      <w:r w:rsidR="00D41101" w:rsidRPr="002B1871">
        <w:rPr>
          <w:rFonts w:ascii="Times New Roman"/>
        </w:rPr>
        <w:t>4</w:t>
      </w:r>
      <w:r w:rsidRPr="002B1871">
        <w:rPr>
          <w:rFonts w:ascii="Times New Roman"/>
        </w:rPr>
        <w:t xml:space="preserve"> m</w:t>
      </w:r>
      <w:r w:rsidRPr="002B1871">
        <w:rPr>
          <w:rFonts w:hAnsi="宋体"/>
        </w:rPr>
        <w:t>，</w:t>
      </w:r>
      <w:r w:rsidRPr="002B1871">
        <w:rPr>
          <w:rFonts w:hAnsi="宋体" w:hint="eastAsia"/>
        </w:rPr>
        <w:t>采</w:t>
      </w:r>
      <w:r w:rsidR="00EE351E" w:rsidRPr="002B1871">
        <w:rPr>
          <w:rFonts w:hAnsi="宋体"/>
        </w:rPr>
        <w:t>为</w:t>
      </w:r>
      <w:r w:rsidR="00EE351E" w:rsidRPr="002B1871">
        <w:rPr>
          <w:rFonts w:ascii="Times New Roman"/>
        </w:rPr>
        <w:t>C20</w:t>
      </w:r>
      <w:proofErr w:type="gramStart"/>
      <w:r w:rsidR="00EE351E" w:rsidRPr="002B1871">
        <w:rPr>
          <w:rFonts w:hAnsi="宋体"/>
        </w:rPr>
        <w:t>混泥</w:t>
      </w:r>
      <w:r w:rsidRPr="002B1871">
        <w:rPr>
          <w:rFonts w:hAnsi="宋体" w:hint="eastAsia"/>
        </w:rPr>
        <w:t>固化</w:t>
      </w:r>
      <w:proofErr w:type="gramEnd"/>
      <w:r w:rsidR="00EE351E" w:rsidRPr="002B1871">
        <w:rPr>
          <w:rFonts w:hAnsi="宋体"/>
        </w:rPr>
        <w:t>路面，厚度</w:t>
      </w:r>
      <w:r w:rsidR="00EE351E" w:rsidRPr="002B1871">
        <w:rPr>
          <w:rFonts w:ascii="Times New Roman"/>
        </w:rPr>
        <w:t>20</w:t>
      </w:r>
      <w:r w:rsidR="00491BFA" w:rsidRPr="002B1871">
        <w:rPr>
          <w:rFonts w:ascii="Times New Roman"/>
        </w:rPr>
        <w:t xml:space="preserve"> </w:t>
      </w:r>
      <w:r w:rsidR="00EE351E" w:rsidRPr="002B1871">
        <w:rPr>
          <w:rFonts w:ascii="Times New Roman"/>
        </w:rPr>
        <w:t>cm</w:t>
      </w:r>
      <w:r w:rsidRPr="002B1871">
        <w:rPr>
          <w:rFonts w:hAnsi="宋体" w:hint="eastAsia"/>
        </w:rPr>
        <w:t>。辅助道路（砂石路）宽</w:t>
      </w:r>
      <w:r w:rsidR="00D41101" w:rsidRPr="002B1871">
        <w:rPr>
          <w:rFonts w:ascii="Times New Roman"/>
        </w:rPr>
        <w:t>1.5</w:t>
      </w:r>
      <w:r w:rsidRPr="002B1871">
        <w:rPr>
          <w:rFonts w:ascii="Times New Roman"/>
        </w:rPr>
        <w:t xml:space="preserve"> m</w:t>
      </w:r>
      <w:r w:rsidRPr="002B1871">
        <w:rPr>
          <w:sz w:val="18"/>
        </w:rPr>
        <w:t xml:space="preserve"> </w:t>
      </w:r>
      <w:r w:rsidRPr="002B1871">
        <w:rPr>
          <w:rFonts w:hint="eastAsia"/>
          <w:sz w:val="18"/>
        </w:rPr>
        <w:t>～</w:t>
      </w:r>
      <w:r w:rsidR="00D41101" w:rsidRPr="002B1871">
        <w:rPr>
          <w:rFonts w:ascii="Times New Roman"/>
        </w:rPr>
        <w:t>2</w:t>
      </w:r>
      <w:r w:rsidRPr="002B1871">
        <w:rPr>
          <w:rFonts w:ascii="Times New Roman"/>
        </w:rPr>
        <w:t xml:space="preserve"> m</w:t>
      </w:r>
      <w:r w:rsidRPr="002B1871">
        <w:rPr>
          <w:rFonts w:ascii="Times New Roman" w:hint="eastAsia"/>
        </w:rPr>
        <w:t>；道路两旁配置必要的照明设备。</w:t>
      </w:r>
    </w:p>
    <w:p w:rsidR="004C7187" w:rsidRPr="002B1871" w:rsidRDefault="00EE351E" w:rsidP="00E30E7F">
      <w:pPr>
        <w:pStyle w:val="affe"/>
        <w:spacing w:before="120" w:after="120"/>
        <w:ind w:left="0"/>
      </w:pPr>
      <w:r w:rsidRPr="002B1871">
        <w:rPr>
          <w:rFonts w:hint="eastAsia"/>
        </w:rPr>
        <w:t>进</w:t>
      </w:r>
      <w:r w:rsidR="00491BFA" w:rsidRPr="002B1871">
        <w:rPr>
          <w:rFonts w:hint="eastAsia"/>
        </w:rPr>
        <w:t>、</w:t>
      </w:r>
      <w:r w:rsidRPr="002B1871">
        <w:rPr>
          <w:rFonts w:hint="eastAsia"/>
        </w:rPr>
        <w:t>排水</w:t>
      </w:r>
      <w:r w:rsidR="00491BFA" w:rsidRPr="002B1871">
        <w:rPr>
          <w:rFonts w:hint="eastAsia"/>
        </w:rPr>
        <w:t>系统</w:t>
      </w:r>
    </w:p>
    <w:p w:rsidR="00102FE3" w:rsidRPr="002B1871" w:rsidRDefault="00102FE3" w:rsidP="00D41101">
      <w:pPr>
        <w:pStyle w:val="afffff5"/>
        <w:ind w:firstLine="420"/>
        <w:rPr>
          <w:rFonts w:ascii="Calibri"/>
          <w:szCs w:val="21"/>
        </w:rPr>
      </w:pPr>
      <w:r w:rsidRPr="002B1871">
        <w:rPr>
          <w:rFonts w:hint="eastAsia"/>
        </w:rPr>
        <w:t>每口池塘设立独立的进、排水口，进水口设在该池塘靠近中间塘</w:t>
      </w:r>
      <w:proofErr w:type="gramStart"/>
      <w:r w:rsidRPr="002B1871">
        <w:rPr>
          <w:rFonts w:hint="eastAsia"/>
        </w:rPr>
        <w:t>埂</w:t>
      </w:r>
      <w:proofErr w:type="gramEnd"/>
      <w:r w:rsidRPr="002B1871">
        <w:rPr>
          <w:rFonts w:hint="eastAsia"/>
        </w:rPr>
        <w:t>（道路）的中心，排水口设在该池塘远离中间塘埂（道路）的中心或下方，与进、排水总管相连</w:t>
      </w:r>
      <w:r w:rsidR="00491BFA" w:rsidRPr="002B1871">
        <w:rPr>
          <w:rFonts w:hint="eastAsia"/>
        </w:rPr>
        <w:t>，</w:t>
      </w:r>
      <w:r w:rsidR="00491BFA" w:rsidRPr="002B1871">
        <w:t>排水总管最后接入尾水处理系统</w:t>
      </w:r>
      <w:r w:rsidR="00491BFA" w:rsidRPr="002B1871">
        <w:rPr>
          <w:rFonts w:hint="eastAsia"/>
        </w:rPr>
        <w:t>。</w:t>
      </w:r>
      <w:r w:rsidRPr="002B1871">
        <w:rPr>
          <w:rFonts w:hint="eastAsia"/>
        </w:rPr>
        <w:t>管</w:t>
      </w:r>
      <w:r w:rsidRPr="002B1871">
        <w:rPr>
          <w:rFonts w:hint="eastAsia"/>
        </w:rPr>
        <w:lastRenderedPageBreak/>
        <w:t>应向水流方向逐步降低</w:t>
      </w:r>
      <w:r w:rsidR="00491BFA" w:rsidRPr="002B1871">
        <w:rPr>
          <w:rFonts w:hint="eastAsia"/>
        </w:rPr>
        <w:t>，</w:t>
      </w:r>
      <w:r w:rsidRPr="002B1871">
        <w:rPr>
          <w:rFonts w:hint="eastAsia"/>
        </w:rPr>
        <w:t>总管</w:t>
      </w:r>
      <w:proofErr w:type="gramStart"/>
      <w:r w:rsidRPr="002B1871">
        <w:rPr>
          <w:rFonts w:hint="eastAsia"/>
        </w:rPr>
        <w:t>比降</w:t>
      </w:r>
      <w:r w:rsidR="00491BFA" w:rsidRPr="002B1871">
        <w:rPr>
          <w:rFonts w:hint="eastAsia"/>
        </w:rPr>
        <w:t>以</w:t>
      </w:r>
      <w:proofErr w:type="gramEnd"/>
      <w:r w:rsidR="00491BFA" w:rsidRPr="002B1871">
        <w:rPr>
          <w:rFonts w:ascii="Times New Roman"/>
        </w:rPr>
        <w:t>1</w:t>
      </w:r>
      <w:r w:rsidR="00491BFA" w:rsidRPr="002B1871">
        <w:rPr>
          <w:rFonts w:ascii="Times New Roman" w:hint="eastAsia"/>
        </w:rPr>
        <w:t>：</w:t>
      </w:r>
      <w:r w:rsidRPr="002B1871">
        <w:rPr>
          <w:rFonts w:ascii="Times New Roman"/>
        </w:rPr>
        <w:t>2000</w:t>
      </w:r>
      <w:r w:rsidR="00491BFA" w:rsidRPr="002B1871">
        <w:rPr>
          <w:rFonts w:ascii="Times New Roman"/>
        </w:rPr>
        <w:t xml:space="preserve"> </w:t>
      </w:r>
      <w:r w:rsidR="00491BFA" w:rsidRPr="002B1871">
        <w:rPr>
          <w:rFonts w:hint="eastAsia"/>
          <w:sz w:val="18"/>
        </w:rPr>
        <w:t>～1：</w:t>
      </w:r>
      <w:r w:rsidRPr="002B1871">
        <w:rPr>
          <w:rFonts w:ascii="Times New Roman"/>
        </w:rPr>
        <w:t>3000</w:t>
      </w:r>
      <w:r w:rsidR="00491BFA" w:rsidRPr="002B1871">
        <w:rPr>
          <w:rFonts w:ascii="Times New Roman" w:hint="eastAsia"/>
        </w:rPr>
        <w:t>为宜</w:t>
      </w:r>
      <w:r w:rsidRPr="002B1871">
        <w:rPr>
          <w:rFonts w:hint="eastAsia"/>
        </w:rPr>
        <w:t>。</w:t>
      </w:r>
      <w:r w:rsidR="00D41101" w:rsidRPr="002B1871">
        <w:rPr>
          <w:rFonts w:hAnsi="宋体" w:hint="eastAsia"/>
        </w:rPr>
        <w:t>总进水口可设置泵房，配置匹配功率的总进水水泵、滤网安装装置。</w:t>
      </w:r>
    </w:p>
    <w:p w:rsidR="004C7187" w:rsidRPr="002B1871" w:rsidRDefault="00EE351E" w:rsidP="00E30E7F">
      <w:pPr>
        <w:pStyle w:val="affe"/>
        <w:spacing w:before="120" w:after="120"/>
        <w:ind w:left="0"/>
      </w:pPr>
      <w:r w:rsidRPr="002B1871">
        <w:rPr>
          <w:rFonts w:hint="eastAsia"/>
        </w:rPr>
        <w:t>设</w:t>
      </w:r>
      <w:r w:rsidR="00BA2E9F" w:rsidRPr="002B1871">
        <w:rPr>
          <w:rFonts w:hint="eastAsia"/>
        </w:rPr>
        <w:t>施设备</w:t>
      </w:r>
    </w:p>
    <w:p w:rsidR="004C7187" w:rsidRPr="002B1871" w:rsidRDefault="00D47940" w:rsidP="00BA2E9F">
      <w:pPr>
        <w:pStyle w:val="afffffffff0"/>
        <w:rPr>
          <w:rFonts w:ascii="黑体"/>
        </w:rPr>
      </w:pPr>
      <w:r w:rsidRPr="002B1871">
        <w:t>供电线路采用架空线或</w:t>
      </w:r>
      <w:r w:rsidRPr="002B1871">
        <w:rPr>
          <w:rFonts w:hint="eastAsia"/>
        </w:rPr>
        <w:t>敷设地下</w:t>
      </w:r>
      <w:r w:rsidRPr="002B1871">
        <w:t>电缆</w:t>
      </w:r>
      <w:r w:rsidRPr="002B1871">
        <w:rPr>
          <w:rFonts w:hint="eastAsia"/>
        </w:rPr>
        <w:t>为宜，配电设施应符合国家电力配置标准</w:t>
      </w:r>
      <w:r w:rsidR="00BA2E9F" w:rsidRPr="002B1871">
        <w:rPr>
          <w:rFonts w:hint="eastAsia"/>
        </w:rPr>
        <w:t>；</w:t>
      </w:r>
      <w:r w:rsidRPr="002B1871">
        <w:t>配备专用配电房</w:t>
      </w:r>
      <w:r w:rsidRPr="002B1871">
        <w:rPr>
          <w:rFonts w:hint="eastAsia"/>
        </w:rPr>
        <w:t>。用电负荷按</w:t>
      </w:r>
      <w:r w:rsidRPr="002B1871">
        <w:t>每</w:t>
      </w:r>
      <w:r w:rsidRPr="002B1871">
        <w:rPr>
          <w:rFonts w:ascii="Times New Roman"/>
        </w:rPr>
        <w:t>667m</w:t>
      </w:r>
      <w:r w:rsidRPr="002B1871">
        <w:rPr>
          <w:rFonts w:ascii="Times New Roman" w:hint="eastAsia"/>
          <w:vertAlign w:val="superscript"/>
        </w:rPr>
        <w:t>2</w:t>
      </w:r>
      <w:r w:rsidRPr="002B1871">
        <w:t>池塘面积配备</w:t>
      </w:r>
      <w:r w:rsidRPr="002B1871">
        <w:rPr>
          <w:rFonts w:ascii="Times New Roman"/>
        </w:rPr>
        <w:t>1.5 kw</w:t>
      </w:r>
      <w:r w:rsidRPr="002B1871">
        <w:t>以上动力电。办公及生活区负荷不低于</w:t>
      </w:r>
      <w:r w:rsidRPr="002B1871">
        <w:rPr>
          <w:rFonts w:ascii="Times New Roman"/>
        </w:rPr>
        <w:t>50 kw</w:t>
      </w:r>
      <w:r w:rsidR="00BA2E9F" w:rsidRPr="002B1871">
        <w:rPr>
          <w:rFonts w:ascii="Times New Roman" w:hint="eastAsia"/>
        </w:rPr>
        <w:t>；</w:t>
      </w:r>
      <w:r w:rsidRPr="002B1871">
        <w:t>配电箱要符合野外安全要求，具有防水、防潮、防雷击等性能</w:t>
      </w:r>
      <w:r w:rsidRPr="002B1871">
        <w:rPr>
          <w:rFonts w:hint="eastAsia"/>
        </w:rPr>
        <w:t>，配置数量按</w:t>
      </w:r>
      <w:r w:rsidRPr="002B1871">
        <w:t>每两个相邻的池塘共用一个配电箱</w:t>
      </w:r>
      <w:r w:rsidRPr="002B1871">
        <w:rPr>
          <w:rFonts w:hint="eastAsia"/>
        </w:rPr>
        <w:t>，</w:t>
      </w:r>
      <w:r w:rsidRPr="002B1871">
        <w:t>每个配电箱留有一定数量的接口，负责控制增氧机、投料机、监测、监控、水泵等设备</w:t>
      </w:r>
      <w:r w:rsidRPr="002B1871">
        <w:rPr>
          <w:rFonts w:hint="eastAsia"/>
        </w:rPr>
        <w:t>。</w:t>
      </w:r>
    </w:p>
    <w:p w:rsidR="00BA2E9F" w:rsidRPr="002B1871" w:rsidRDefault="00CA1A57" w:rsidP="00BA2E9F">
      <w:pPr>
        <w:pStyle w:val="afffffffff0"/>
      </w:pPr>
      <w:r w:rsidRPr="002B1871">
        <w:rPr>
          <w:rFonts w:hint="eastAsia"/>
        </w:rPr>
        <w:t>应合理</w:t>
      </w:r>
      <w:r w:rsidR="00EE351E" w:rsidRPr="002B1871">
        <w:t>配备</w:t>
      </w:r>
      <w:r w:rsidRPr="002B1871">
        <w:rPr>
          <w:rFonts w:hint="eastAsia"/>
        </w:rPr>
        <w:t>投</w:t>
      </w:r>
      <w:proofErr w:type="gramStart"/>
      <w:r w:rsidRPr="002B1871">
        <w:rPr>
          <w:rFonts w:hint="eastAsia"/>
        </w:rPr>
        <w:t>铒</w:t>
      </w:r>
      <w:proofErr w:type="gramEnd"/>
      <w:r w:rsidRPr="002B1871">
        <w:rPr>
          <w:rFonts w:hint="eastAsia"/>
        </w:rPr>
        <w:t>机、增氧机（</w:t>
      </w:r>
      <w:r w:rsidR="00EE351E" w:rsidRPr="002B1871">
        <w:t>叶轮式</w:t>
      </w:r>
      <w:r w:rsidRPr="002B1871">
        <w:rPr>
          <w:rFonts w:hint="eastAsia"/>
        </w:rPr>
        <w:t>或</w:t>
      </w:r>
      <w:r w:rsidR="00EE351E" w:rsidRPr="002B1871">
        <w:t>水车式</w:t>
      </w:r>
      <w:r w:rsidRPr="002B1871">
        <w:rPr>
          <w:rFonts w:hint="eastAsia"/>
        </w:rPr>
        <w:t>）、水泵、捕捞工具等生产设备</w:t>
      </w:r>
      <w:r w:rsidR="00BA2E9F" w:rsidRPr="002B1871">
        <w:rPr>
          <w:rFonts w:hint="eastAsia"/>
        </w:rPr>
        <w:t>。</w:t>
      </w:r>
    </w:p>
    <w:p w:rsidR="004C7187" w:rsidRPr="002B1871" w:rsidRDefault="00BA2E9F" w:rsidP="00BA2E9F">
      <w:pPr>
        <w:pStyle w:val="afffffffff0"/>
      </w:pPr>
      <w:r w:rsidRPr="002B1871">
        <w:rPr>
          <w:rFonts w:hint="eastAsia"/>
        </w:rPr>
        <w:t>有条件的养殖场可配备水质在线监测、自动投喂等智能化设施以及小型气象设备等智能化设施</w:t>
      </w:r>
      <w:r w:rsidR="00EE351E" w:rsidRPr="002B1871">
        <w:t>。</w:t>
      </w:r>
    </w:p>
    <w:p w:rsidR="00BA2E9F" w:rsidRPr="002B1871" w:rsidRDefault="00BA2E9F" w:rsidP="00BA2E9F">
      <w:pPr>
        <w:pStyle w:val="afffffffff0"/>
        <w:rPr>
          <w:rFonts w:ascii="Times New Roman"/>
        </w:rPr>
      </w:pPr>
      <w:r w:rsidRPr="002B1871">
        <w:rPr>
          <w:rFonts w:ascii="Times New Roman" w:hint="eastAsia"/>
        </w:rPr>
        <w:t>应配备备用发电机及排涝设备。</w:t>
      </w:r>
    </w:p>
    <w:p w:rsidR="004C7187" w:rsidRPr="002B1871" w:rsidRDefault="00EE351E" w:rsidP="00E30E7F">
      <w:pPr>
        <w:pStyle w:val="affe"/>
        <w:spacing w:before="120" w:after="120"/>
        <w:ind w:left="0"/>
      </w:pPr>
      <w:r w:rsidRPr="002B1871">
        <w:rPr>
          <w:rFonts w:hint="eastAsia"/>
        </w:rPr>
        <w:t>人员</w:t>
      </w:r>
    </w:p>
    <w:p w:rsidR="004C7187" w:rsidRPr="002B1871" w:rsidRDefault="00EE351E" w:rsidP="00E30E7F">
      <w:pPr>
        <w:pStyle w:val="afffff5"/>
        <w:ind w:firstLine="420"/>
        <w:rPr>
          <w:rFonts w:ascii="Times New Roman"/>
        </w:rPr>
      </w:pPr>
      <w:r w:rsidRPr="002B1871">
        <w:rPr>
          <w:rFonts w:hAnsi="宋体"/>
        </w:rPr>
        <w:t>应配备有水产养殖相关专业或有相应技术能力的专职技术员</w:t>
      </w:r>
      <w:r w:rsidRPr="002B1871">
        <w:rPr>
          <w:rFonts w:ascii="Times New Roman"/>
        </w:rPr>
        <w:t>1</w:t>
      </w:r>
      <w:r w:rsidRPr="002B1871">
        <w:rPr>
          <w:rFonts w:hAnsi="宋体"/>
        </w:rPr>
        <w:t>名以上。应配备有检验能力的专职检验员</w:t>
      </w:r>
      <w:r w:rsidRPr="002B1871">
        <w:rPr>
          <w:rFonts w:ascii="Times New Roman"/>
        </w:rPr>
        <w:t>1</w:t>
      </w:r>
      <w:r w:rsidRPr="002B1871">
        <w:rPr>
          <w:rFonts w:hAnsi="宋体"/>
        </w:rPr>
        <w:t>名以上。养殖场应有员工健康管理制度。养殖场工作人员（包括办公人员、养殖人员）按要求每年进行健康检查，患有华支睾吸虫病的应暂停工作，待疾病治愈后方可重新上岗。养殖场工作人员应熟悉华支睾吸虫病预防知识，并遵守相关疾病预防管理制度。</w:t>
      </w:r>
    </w:p>
    <w:p w:rsidR="004C7187" w:rsidRPr="002B1871" w:rsidRDefault="00EE351E" w:rsidP="00E30E7F">
      <w:pPr>
        <w:pStyle w:val="affe"/>
        <w:spacing w:before="120" w:after="120"/>
        <w:ind w:left="0"/>
      </w:pPr>
      <w:r w:rsidRPr="002B1871">
        <w:rPr>
          <w:rFonts w:hint="eastAsia"/>
        </w:rPr>
        <w:t>其他</w:t>
      </w:r>
    </w:p>
    <w:p w:rsidR="004C7187" w:rsidRPr="002B1871" w:rsidRDefault="00EE351E" w:rsidP="00E30E7F">
      <w:pPr>
        <w:pStyle w:val="afffff5"/>
        <w:ind w:firstLine="420"/>
        <w:rPr>
          <w:rFonts w:ascii="Times New Roman"/>
        </w:rPr>
      </w:pPr>
      <w:r w:rsidRPr="002B1871">
        <w:rPr>
          <w:rFonts w:hAnsi="宋体"/>
        </w:rPr>
        <w:t>不</w:t>
      </w:r>
      <w:r w:rsidR="00E56C72" w:rsidRPr="002B1871">
        <w:rPr>
          <w:rFonts w:hAnsi="宋体" w:hint="eastAsia"/>
        </w:rPr>
        <w:t>应</w:t>
      </w:r>
      <w:r w:rsidRPr="002B1871">
        <w:rPr>
          <w:rFonts w:hAnsi="宋体"/>
        </w:rPr>
        <w:t>饲养家禽家畜、宠物、看护狗。</w:t>
      </w:r>
    </w:p>
    <w:p w:rsidR="004C7187" w:rsidRPr="002B1871" w:rsidRDefault="00EE351E" w:rsidP="00E30E7F">
      <w:pPr>
        <w:pStyle w:val="affd"/>
        <w:spacing w:before="120" w:after="120"/>
      </w:pPr>
      <w:bookmarkStart w:id="62" w:name="_Toc201672560"/>
      <w:bookmarkStart w:id="63" w:name="_Toc201672666"/>
      <w:r w:rsidRPr="002B1871">
        <w:rPr>
          <w:rFonts w:hint="eastAsia"/>
        </w:rPr>
        <w:t>养殖</w:t>
      </w:r>
      <w:r w:rsidR="00B072BC" w:rsidRPr="002B1871">
        <w:rPr>
          <w:rFonts w:hint="eastAsia"/>
        </w:rPr>
        <w:t>过程</w:t>
      </w:r>
      <w:bookmarkEnd w:id="62"/>
      <w:bookmarkEnd w:id="63"/>
    </w:p>
    <w:p w:rsidR="004C7187" w:rsidRPr="002B1871" w:rsidRDefault="00EE351E" w:rsidP="00E30E7F">
      <w:pPr>
        <w:pStyle w:val="affe"/>
        <w:spacing w:before="120" w:after="120"/>
        <w:ind w:left="0"/>
      </w:pPr>
      <w:r w:rsidRPr="002B1871">
        <w:rPr>
          <w:rFonts w:hint="eastAsia"/>
        </w:rPr>
        <w:t>养殖</w:t>
      </w:r>
      <w:r w:rsidR="00403CFE" w:rsidRPr="002B1871">
        <w:rPr>
          <w:rFonts w:hint="eastAsia"/>
        </w:rPr>
        <w:t>前</w:t>
      </w:r>
      <w:r w:rsidRPr="002B1871">
        <w:rPr>
          <w:rFonts w:hint="eastAsia"/>
        </w:rPr>
        <w:t>准备</w:t>
      </w:r>
    </w:p>
    <w:p w:rsidR="004C7187" w:rsidRPr="002B1871" w:rsidRDefault="00D41101" w:rsidP="00D41101">
      <w:pPr>
        <w:pStyle w:val="afffffffff0"/>
        <w:rPr>
          <w:rFonts w:ascii="Calibri"/>
          <w:kern w:val="2"/>
          <w:szCs w:val="21"/>
        </w:rPr>
      </w:pPr>
      <w:r w:rsidRPr="002B1871">
        <w:rPr>
          <w:rFonts w:hint="eastAsia"/>
        </w:rPr>
        <w:t>每年冬春季节，对养殖区四周、沟渠进行全面卫生清洁行动，清除外环境田螺及对田螺进行防控，清洁干净后使用400</w:t>
      </w:r>
      <w:r w:rsidR="005030F9" w:rsidRPr="002B1871">
        <w:t xml:space="preserve"> </w:t>
      </w:r>
      <w:r w:rsidR="005030F9" w:rsidRPr="002B1871">
        <w:rPr>
          <w:rFonts w:hint="eastAsia"/>
        </w:rPr>
        <w:t>g/m</w:t>
      </w:r>
      <w:r w:rsidR="005030F9" w:rsidRPr="002B1871">
        <w:rPr>
          <w:rFonts w:hint="eastAsia"/>
          <w:vertAlign w:val="superscript"/>
        </w:rPr>
        <w:t>2</w:t>
      </w:r>
      <w:r w:rsidRPr="002B1871">
        <w:rPr>
          <w:rFonts w:hint="eastAsia"/>
        </w:rPr>
        <w:t>～500</w:t>
      </w:r>
      <w:r w:rsidR="005030F9" w:rsidRPr="002B1871">
        <w:t xml:space="preserve"> </w:t>
      </w:r>
      <w:r w:rsidRPr="002B1871">
        <w:rPr>
          <w:rFonts w:hint="eastAsia"/>
        </w:rPr>
        <w:t>g/m</w:t>
      </w:r>
      <w:r w:rsidRPr="002B1871">
        <w:rPr>
          <w:rFonts w:hint="eastAsia"/>
          <w:vertAlign w:val="superscript"/>
        </w:rPr>
        <w:t>2</w:t>
      </w:r>
      <w:r w:rsidRPr="002B1871">
        <w:rPr>
          <w:rFonts w:hint="eastAsia"/>
        </w:rPr>
        <w:t>生石灰化水泼洒</w:t>
      </w:r>
      <w:r w:rsidRPr="002B1871">
        <w:rPr>
          <w:rFonts w:hint="eastAsia"/>
          <w:kern w:val="2"/>
          <w:szCs w:val="21"/>
        </w:rPr>
        <w:t>。</w:t>
      </w:r>
      <w:r w:rsidR="00EE351E" w:rsidRPr="002B1871">
        <w:t>苗种放养前一个月，排干塘水，</w:t>
      </w:r>
      <w:r w:rsidR="00403CFE" w:rsidRPr="002B1871">
        <w:rPr>
          <w:rFonts w:hint="eastAsia"/>
        </w:rPr>
        <w:t>清除过多的</w:t>
      </w:r>
      <w:r w:rsidR="00EE351E" w:rsidRPr="002B1871">
        <w:t>淤泥，</w:t>
      </w:r>
      <w:r w:rsidR="00403CFE" w:rsidRPr="002B1871">
        <w:rPr>
          <w:rFonts w:hint="eastAsia"/>
        </w:rPr>
        <w:t>修整塘</w:t>
      </w:r>
      <w:proofErr w:type="gramStart"/>
      <w:r w:rsidR="00403CFE" w:rsidRPr="002B1871">
        <w:rPr>
          <w:rFonts w:hint="eastAsia"/>
        </w:rPr>
        <w:t>埂</w:t>
      </w:r>
      <w:proofErr w:type="gramEnd"/>
      <w:r w:rsidR="00403CFE" w:rsidRPr="002B1871">
        <w:rPr>
          <w:rFonts w:hint="eastAsia"/>
        </w:rPr>
        <w:t>。</w:t>
      </w:r>
      <w:r w:rsidR="00F36C4A" w:rsidRPr="002B1871">
        <w:rPr>
          <w:rFonts w:hint="eastAsia"/>
        </w:rPr>
        <w:t>用</w:t>
      </w:r>
      <w:r w:rsidR="00F36C4A" w:rsidRPr="002B1871">
        <w:t>生石灰</w:t>
      </w:r>
      <w:r w:rsidR="00F36C4A" w:rsidRPr="002B1871">
        <w:rPr>
          <w:rFonts w:hint="eastAsia"/>
        </w:rPr>
        <w:t>按</w:t>
      </w:r>
      <w:r w:rsidR="00324433" w:rsidRPr="002B1871">
        <w:rPr>
          <w:rFonts w:hint="eastAsia"/>
        </w:rPr>
        <w:t>(</w:t>
      </w:r>
      <w:r w:rsidR="00F36C4A" w:rsidRPr="002B1871">
        <w:rPr>
          <w:rFonts w:ascii="Times New Roman"/>
        </w:rPr>
        <w:t>75</w:t>
      </w:r>
      <w:r w:rsidR="00F36C4A" w:rsidRPr="002B1871">
        <w:rPr>
          <w:rFonts w:ascii="Times New Roman" w:hint="eastAsia"/>
        </w:rPr>
        <w:t>～</w:t>
      </w:r>
      <w:r w:rsidR="00F36C4A" w:rsidRPr="002B1871">
        <w:rPr>
          <w:rFonts w:ascii="Times New Roman"/>
        </w:rPr>
        <w:t xml:space="preserve">100 </w:t>
      </w:r>
      <w:r w:rsidR="00324433" w:rsidRPr="002B1871">
        <w:rPr>
          <w:rFonts w:ascii="Times New Roman"/>
        </w:rPr>
        <w:t>)</w:t>
      </w:r>
      <w:r w:rsidR="00F36C4A" w:rsidRPr="002B1871">
        <w:rPr>
          <w:rFonts w:ascii="Times New Roman"/>
        </w:rPr>
        <w:t>kg/667 m²</w:t>
      </w:r>
      <w:r w:rsidR="00F36C4A" w:rsidRPr="002B1871">
        <w:rPr>
          <w:rFonts w:ascii="Times New Roman" w:hint="eastAsia"/>
        </w:rPr>
        <w:t>的量，</w:t>
      </w:r>
      <w:r w:rsidR="00F36C4A" w:rsidRPr="002B1871">
        <w:t>化浆</w:t>
      </w:r>
      <w:proofErr w:type="gramStart"/>
      <w:r w:rsidR="00F36C4A" w:rsidRPr="002B1871">
        <w:t>后全塘泼洒</w:t>
      </w:r>
      <w:proofErr w:type="gramEnd"/>
      <w:r w:rsidR="00F36C4A" w:rsidRPr="002B1871">
        <w:rPr>
          <w:rFonts w:hint="eastAsia"/>
        </w:rPr>
        <w:t>消毒</w:t>
      </w:r>
      <w:r w:rsidRPr="002B1871">
        <w:rPr>
          <w:rFonts w:hint="eastAsia"/>
        </w:rPr>
        <w:t>，</w:t>
      </w:r>
      <w:r w:rsidRPr="002B1871">
        <w:rPr>
          <w:rFonts w:hAnsi="宋体" w:hint="eastAsia"/>
        </w:rPr>
        <w:t>清除塘内田螺。</w:t>
      </w:r>
    </w:p>
    <w:p w:rsidR="004C7187" w:rsidRPr="002B1871" w:rsidRDefault="00EE351E" w:rsidP="00F36C4A">
      <w:pPr>
        <w:pStyle w:val="afffffffff0"/>
        <w:rPr>
          <w:rFonts w:ascii="Times New Roman"/>
        </w:rPr>
      </w:pPr>
      <w:r w:rsidRPr="002B1871">
        <w:rPr>
          <w:rFonts w:hAnsi="宋体"/>
        </w:rPr>
        <w:t>清塘消毒</w:t>
      </w:r>
      <w:r w:rsidRPr="002B1871">
        <w:rPr>
          <w:rFonts w:ascii="Times New Roman"/>
        </w:rPr>
        <w:t>5</w:t>
      </w:r>
      <w:r w:rsidR="00F36C4A" w:rsidRPr="002B1871">
        <w:rPr>
          <w:rFonts w:ascii="Times New Roman"/>
        </w:rPr>
        <w:t xml:space="preserve"> </w:t>
      </w:r>
      <w:r w:rsidRPr="002B1871">
        <w:rPr>
          <w:rFonts w:ascii="Times New Roman"/>
        </w:rPr>
        <w:t>d</w:t>
      </w:r>
      <w:r w:rsidRPr="002B1871">
        <w:rPr>
          <w:rFonts w:ascii="Times New Roman" w:hint="eastAsia"/>
        </w:rPr>
        <w:t>～</w:t>
      </w:r>
      <w:r w:rsidRPr="002B1871">
        <w:rPr>
          <w:rFonts w:ascii="Times New Roman"/>
        </w:rPr>
        <w:t>7</w:t>
      </w:r>
      <w:r w:rsidR="00F36C4A" w:rsidRPr="002B1871">
        <w:rPr>
          <w:rFonts w:ascii="Times New Roman"/>
        </w:rPr>
        <w:t xml:space="preserve"> </w:t>
      </w:r>
      <w:r w:rsidRPr="002B1871">
        <w:rPr>
          <w:rFonts w:ascii="Times New Roman"/>
        </w:rPr>
        <w:t>d</w:t>
      </w:r>
      <w:r w:rsidR="00F36C4A" w:rsidRPr="002B1871">
        <w:rPr>
          <w:rFonts w:hAnsi="宋体"/>
        </w:rPr>
        <w:t>后</w:t>
      </w:r>
      <w:r w:rsidRPr="002B1871">
        <w:rPr>
          <w:rFonts w:ascii="Times New Roman" w:hint="eastAsia"/>
        </w:rPr>
        <w:t>，</w:t>
      </w:r>
      <w:r w:rsidRPr="002B1871">
        <w:rPr>
          <w:rFonts w:ascii="Times New Roman"/>
        </w:rPr>
        <w:t xml:space="preserve"> </w:t>
      </w:r>
      <w:r w:rsidRPr="002B1871">
        <w:rPr>
          <w:rFonts w:hAnsi="宋体"/>
        </w:rPr>
        <w:t>使用</w:t>
      </w:r>
      <w:r w:rsidRPr="002B1871">
        <w:rPr>
          <w:rFonts w:ascii="Times New Roman"/>
        </w:rPr>
        <w:t>80</w:t>
      </w:r>
      <w:r w:rsidR="00F36C4A" w:rsidRPr="002B1871">
        <w:rPr>
          <w:rFonts w:hAnsi="宋体"/>
        </w:rPr>
        <w:t>目</w:t>
      </w:r>
      <w:r w:rsidRPr="002B1871">
        <w:rPr>
          <w:rFonts w:ascii="Times New Roman" w:hint="eastAsia"/>
        </w:rPr>
        <w:t>～</w:t>
      </w:r>
      <w:r w:rsidRPr="002B1871">
        <w:rPr>
          <w:rFonts w:ascii="Times New Roman"/>
        </w:rPr>
        <w:t>100</w:t>
      </w:r>
      <w:r w:rsidRPr="002B1871">
        <w:rPr>
          <w:rFonts w:hAnsi="宋体"/>
        </w:rPr>
        <w:t>目网过滤，加水至</w:t>
      </w:r>
      <w:r w:rsidRPr="002B1871">
        <w:rPr>
          <w:rFonts w:ascii="Times New Roman"/>
        </w:rPr>
        <w:t>2</w:t>
      </w:r>
      <w:r w:rsidRPr="002B1871">
        <w:rPr>
          <w:rFonts w:ascii="Times New Roman" w:hint="eastAsia"/>
        </w:rPr>
        <w:t xml:space="preserve"> </w:t>
      </w:r>
      <w:r w:rsidRPr="002B1871">
        <w:rPr>
          <w:rFonts w:ascii="Times New Roman"/>
        </w:rPr>
        <w:t>m</w:t>
      </w:r>
      <w:r w:rsidRPr="002B1871">
        <w:rPr>
          <w:rFonts w:ascii="Times New Roman" w:hint="eastAsia"/>
        </w:rPr>
        <w:t>～</w:t>
      </w:r>
      <w:r w:rsidRPr="002B1871">
        <w:rPr>
          <w:rFonts w:ascii="Times New Roman"/>
        </w:rPr>
        <w:t>2.2</w:t>
      </w:r>
      <w:r w:rsidRPr="002B1871">
        <w:rPr>
          <w:rFonts w:ascii="Times New Roman" w:hint="eastAsia"/>
        </w:rPr>
        <w:t xml:space="preserve"> </w:t>
      </w:r>
      <w:r w:rsidRPr="002B1871">
        <w:rPr>
          <w:rFonts w:ascii="Times New Roman"/>
        </w:rPr>
        <w:t>m</w:t>
      </w:r>
      <w:r w:rsidRPr="002B1871">
        <w:rPr>
          <w:rFonts w:ascii="Times New Roman" w:hint="eastAsia"/>
        </w:rPr>
        <w:t>，</w:t>
      </w:r>
      <w:r w:rsidRPr="002B1871">
        <w:rPr>
          <w:rFonts w:hAnsi="宋体"/>
        </w:rPr>
        <w:t>使用</w:t>
      </w:r>
      <w:r w:rsidRPr="002B1871">
        <w:rPr>
          <w:rFonts w:ascii="Times New Roman"/>
        </w:rPr>
        <w:t>10</w:t>
      </w:r>
      <w:r w:rsidR="00F36C4A" w:rsidRPr="002B1871">
        <w:rPr>
          <w:rFonts w:ascii="Times New Roman"/>
        </w:rPr>
        <w:t xml:space="preserve"> </w:t>
      </w:r>
      <w:r w:rsidRPr="002B1871">
        <w:rPr>
          <w:rFonts w:ascii="Times New Roman"/>
        </w:rPr>
        <w:t>%</w:t>
      </w:r>
      <w:r w:rsidRPr="002B1871">
        <w:rPr>
          <w:rFonts w:hAnsi="宋体"/>
        </w:rPr>
        <w:t>苦参提取物</w:t>
      </w:r>
      <w:r w:rsidR="00F36C4A" w:rsidRPr="002B1871">
        <w:rPr>
          <w:rFonts w:hAnsi="宋体" w:hint="eastAsia"/>
        </w:rPr>
        <w:t>按</w:t>
      </w:r>
      <w:r w:rsidRPr="002B1871">
        <w:rPr>
          <w:rFonts w:ascii="Times New Roman"/>
        </w:rPr>
        <w:t>30</w:t>
      </w:r>
      <w:r w:rsidR="00F36C4A" w:rsidRPr="002B1871">
        <w:rPr>
          <w:rFonts w:ascii="Times New Roman"/>
        </w:rPr>
        <w:t xml:space="preserve"> </w:t>
      </w:r>
      <w:r w:rsidRPr="002B1871">
        <w:rPr>
          <w:rFonts w:ascii="Times New Roman"/>
        </w:rPr>
        <w:t>g/667</w:t>
      </w:r>
      <w:r w:rsidR="00F36C4A" w:rsidRPr="002B1871">
        <w:rPr>
          <w:rFonts w:ascii="Times New Roman"/>
        </w:rPr>
        <w:t xml:space="preserve"> </w:t>
      </w:r>
      <w:r w:rsidRPr="002B1871">
        <w:rPr>
          <w:rFonts w:ascii="Times New Roman"/>
        </w:rPr>
        <w:t>m</w:t>
      </w:r>
      <w:r w:rsidRPr="002B1871">
        <w:rPr>
          <w:rFonts w:ascii="Times New Roman"/>
          <w:vertAlign w:val="superscript"/>
        </w:rPr>
        <w:t>2</w:t>
      </w:r>
      <w:proofErr w:type="gramStart"/>
      <w:r w:rsidR="00F36C4A" w:rsidRPr="002B1871">
        <w:t>全塘泼洒</w:t>
      </w:r>
      <w:proofErr w:type="gramEnd"/>
      <w:r w:rsidR="00F36C4A" w:rsidRPr="002B1871">
        <w:rPr>
          <w:rFonts w:ascii="Times New Roman" w:hint="eastAsia"/>
        </w:rPr>
        <w:t>对</w:t>
      </w:r>
      <w:r w:rsidRPr="002B1871">
        <w:rPr>
          <w:rFonts w:hAnsi="宋体"/>
        </w:rPr>
        <w:t>水体杀虫，</w:t>
      </w:r>
      <w:r w:rsidRPr="002B1871">
        <w:rPr>
          <w:rFonts w:ascii="Times New Roman"/>
        </w:rPr>
        <w:t>2d</w:t>
      </w:r>
      <w:r w:rsidRPr="002B1871">
        <w:rPr>
          <w:rFonts w:ascii="Times New Roman" w:hint="eastAsia"/>
        </w:rPr>
        <w:t>～</w:t>
      </w:r>
      <w:r w:rsidRPr="002B1871">
        <w:rPr>
          <w:rFonts w:ascii="Times New Roman"/>
        </w:rPr>
        <w:t>3d</w:t>
      </w:r>
      <w:r w:rsidRPr="002B1871">
        <w:rPr>
          <w:rFonts w:hAnsi="宋体"/>
        </w:rPr>
        <w:t>后培养水质。</w:t>
      </w:r>
    </w:p>
    <w:p w:rsidR="004C7187" w:rsidRPr="002B1871" w:rsidRDefault="00EE351E" w:rsidP="00E30E7F">
      <w:pPr>
        <w:pStyle w:val="afff"/>
        <w:spacing w:before="120" w:after="120"/>
      </w:pPr>
      <w:r w:rsidRPr="002B1871">
        <w:rPr>
          <w:rFonts w:hint="eastAsia"/>
        </w:rPr>
        <w:t>试水</w:t>
      </w:r>
    </w:p>
    <w:p w:rsidR="00420183" w:rsidRPr="002B1871" w:rsidRDefault="00EE351E" w:rsidP="00F36C4A">
      <w:pPr>
        <w:pStyle w:val="afffff5"/>
        <w:ind w:firstLine="420"/>
      </w:pPr>
      <w:proofErr w:type="gramStart"/>
      <w:r w:rsidRPr="002B1871">
        <w:t>培水</w:t>
      </w:r>
      <w:proofErr w:type="gramEnd"/>
      <w:r w:rsidRPr="002B1871">
        <w:rPr>
          <w:rFonts w:ascii="Times New Roman"/>
        </w:rPr>
        <w:t>5</w:t>
      </w:r>
      <w:r w:rsidR="00F36C4A" w:rsidRPr="002B1871">
        <w:rPr>
          <w:rFonts w:ascii="Times New Roman"/>
        </w:rPr>
        <w:t xml:space="preserve"> </w:t>
      </w:r>
      <w:r w:rsidRPr="002B1871">
        <w:rPr>
          <w:rFonts w:ascii="Times New Roman"/>
        </w:rPr>
        <w:t>d</w:t>
      </w:r>
      <w:r w:rsidRPr="002B1871">
        <w:rPr>
          <w:rFonts w:ascii="Times New Roman" w:hint="eastAsia"/>
        </w:rPr>
        <w:t>～</w:t>
      </w:r>
      <w:r w:rsidRPr="002B1871">
        <w:rPr>
          <w:rFonts w:ascii="Times New Roman"/>
        </w:rPr>
        <w:t>7</w:t>
      </w:r>
      <w:r w:rsidR="00F36C4A" w:rsidRPr="002B1871">
        <w:rPr>
          <w:rFonts w:ascii="Times New Roman"/>
        </w:rPr>
        <w:t xml:space="preserve"> </w:t>
      </w:r>
      <w:r w:rsidRPr="002B1871">
        <w:rPr>
          <w:rFonts w:ascii="Times New Roman"/>
        </w:rPr>
        <w:t xml:space="preserve">d </w:t>
      </w:r>
      <w:r w:rsidRPr="002B1871">
        <w:t>后，</w:t>
      </w:r>
      <w:r w:rsidR="00F36C4A" w:rsidRPr="002B1871">
        <w:rPr>
          <w:rFonts w:hint="eastAsia"/>
        </w:rPr>
        <w:t>对</w:t>
      </w:r>
      <w:r w:rsidRPr="002B1871">
        <w:t>水质</w:t>
      </w:r>
      <w:r w:rsidR="00F36C4A" w:rsidRPr="002B1871">
        <w:rPr>
          <w:rFonts w:hint="eastAsia"/>
        </w:rPr>
        <w:t>进行</w:t>
      </w:r>
      <w:r w:rsidRPr="002B1871">
        <w:t>检测。</w:t>
      </w:r>
      <w:r w:rsidR="00420183" w:rsidRPr="002B1871">
        <w:rPr>
          <w:rFonts w:hint="eastAsia"/>
        </w:rPr>
        <w:t>当水质指标符合下列要求可进行试水：</w:t>
      </w:r>
    </w:p>
    <w:p w:rsidR="00420183" w:rsidRPr="002B1871" w:rsidRDefault="00EE351E" w:rsidP="00420183">
      <w:pPr>
        <w:pStyle w:val="af5"/>
      </w:pPr>
      <w:r w:rsidRPr="002B1871">
        <w:t>pH</w:t>
      </w:r>
      <w:r w:rsidR="00420183" w:rsidRPr="002B1871">
        <w:t xml:space="preserve"> </w:t>
      </w:r>
      <w:r w:rsidRPr="002B1871">
        <w:t>7.6</w:t>
      </w:r>
      <w:r w:rsidRPr="002B1871">
        <w:rPr>
          <w:rFonts w:hint="eastAsia"/>
        </w:rPr>
        <w:t>～</w:t>
      </w:r>
      <w:r w:rsidRPr="002B1871">
        <w:t>8.5，氨氮0</w:t>
      </w:r>
      <w:r w:rsidR="00420183" w:rsidRPr="002B1871">
        <w:t xml:space="preserve"> </w:t>
      </w:r>
      <w:r w:rsidRPr="002B1871">
        <w:t>mg/L，亚硝酸盐</w:t>
      </w:r>
      <w:r w:rsidR="00F36C4A" w:rsidRPr="002B1871">
        <w:rPr>
          <w:rFonts w:hint="eastAsia"/>
        </w:rPr>
        <w:t>≤</w:t>
      </w:r>
      <w:r w:rsidRPr="002B1871">
        <w:t>0.1</w:t>
      </w:r>
      <w:r w:rsidR="00420183" w:rsidRPr="002B1871">
        <w:t xml:space="preserve"> </w:t>
      </w:r>
      <w:r w:rsidRPr="002B1871">
        <w:t>mg/L</w:t>
      </w:r>
    </w:p>
    <w:p w:rsidR="00420183" w:rsidRPr="002B1871" w:rsidRDefault="00EE351E" w:rsidP="00420183">
      <w:pPr>
        <w:pStyle w:val="af5"/>
      </w:pPr>
      <w:r w:rsidRPr="002B1871">
        <w:t>增氧机</w:t>
      </w:r>
      <w:r w:rsidR="00420183" w:rsidRPr="002B1871">
        <w:t>全开</w:t>
      </w:r>
      <w:r w:rsidRPr="002B1871">
        <w:t>情况下1</w:t>
      </w:r>
      <w:r w:rsidR="00420183" w:rsidRPr="002B1871">
        <w:t xml:space="preserve"> </w:t>
      </w:r>
      <w:r w:rsidRPr="002B1871">
        <w:t>m水深处溶</w:t>
      </w:r>
      <w:r w:rsidR="00420183" w:rsidRPr="002B1871">
        <w:rPr>
          <w:rFonts w:hint="eastAsia"/>
        </w:rPr>
        <w:t>解</w:t>
      </w:r>
      <w:r w:rsidRPr="002B1871">
        <w:t>氧</w:t>
      </w:r>
      <w:r w:rsidRPr="002B1871">
        <w:rPr>
          <w:rFonts w:cs="宋体" w:hint="eastAsia"/>
        </w:rPr>
        <w:t>≥</w:t>
      </w:r>
      <w:r w:rsidRPr="002B1871">
        <w:t>7.5</w:t>
      </w:r>
      <w:r w:rsidR="00420183" w:rsidRPr="002B1871">
        <w:t xml:space="preserve"> </w:t>
      </w:r>
      <w:r w:rsidRPr="002B1871">
        <w:t>m</w:t>
      </w:r>
      <w:r w:rsidR="00420183" w:rsidRPr="002B1871">
        <w:t>g</w:t>
      </w:r>
      <w:r w:rsidRPr="002B1871">
        <w:t>/L，水温</w:t>
      </w:r>
      <w:r w:rsidRPr="002B1871">
        <w:rPr>
          <w:rFonts w:cs="宋体" w:hint="eastAsia"/>
        </w:rPr>
        <w:t>≥</w:t>
      </w:r>
      <w:r w:rsidRPr="002B1871">
        <w:t>15</w:t>
      </w:r>
      <w:r w:rsidR="00420183" w:rsidRPr="002B1871">
        <w:t xml:space="preserve"> </w:t>
      </w:r>
      <w:r w:rsidRPr="002B1871">
        <w:t>℃</w:t>
      </w:r>
      <w:r w:rsidRPr="002B1871">
        <w:t>，透明度50</w:t>
      </w:r>
      <w:r w:rsidR="00420183" w:rsidRPr="002B1871">
        <w:t xml:space="preserve"> </w:t>
      </w:r>
      <w:r w:rsidRPr="002B1871">
        <w:t>cm</w:t>
      </w:r>
      <w:r w:rsidRPr="002B1871">
        <w:rPr>
          <w:rFonts w:hint="eastAsia"/>
        </w:rPr>
        <w:t>～</w:t>
      </w:r>
      <w:r w:rsidRPr="002B1871">
        <w:t>60</w:t>
      </w:r>
      <w:r w:rsidR="00420183" w:rsidRPr="002B1871">
        <w:t xml:space="preserve"> </w:t>
      </w:r>
      <w:r w:rsidRPr="002B1871">
        <w:t>cm</w:t>
      </w:r>
    </w:p>
    <w:p w:rsidR="004C7187" w:rsidRPr="002B1871" w:rsidRDefault="00420183" w:rsidP="00F36C4A">
      <w:pPr>
        <w:pStyle w:val="afffff5"/>
        <w:ind w:firstLine="420"/>
      </w:pPr>
      <w:r w:rsidRPr="002B1871">
        <w:rPr>
          <w:rFonts w:hint="eastAsia"/>
        </w:rPr>
        <w:t>采用</w:t>
      </w:r>
      <w:proofErr w:type="gramStart"/>
      <w:r w:rsidR="00EE351E" w:rsidRPr="002B1871">
        <w:t>每塘吊</w:t>
      </w:r>
      <w:proofErr w:type="gramEnd"/>
      <w:r w:rsidR="00EE351E" w:rsidRPr="002B1871">
        <w:t>袋投放</w:t>
      </w:r>
      <w:r w:rsidR="00A969D0" w:rsidRPr="002B1871">
        <w:rPr>
          <w:rFonts w:hint="eastAsia"/>
        </w:rPr>
        <w:t>苗</w:t>
      </w:r>
      <w:r w:rsidR="00EE351E" w:rsidRPr="002B1871">
        <w:t>种</w:t>
      </w:r>
      <w:r w:rsidR="00EE351E" w:rsidRPr="002B1871">
        <w:rPr>
          <w:rFonts w:ascii="Times New Roman"/>
        </w:rPr>
        <w:t>15</w:t>
      </w:r>
      <w:r w:rsidRPr="002B1871">
        <w:t>尾</w:t>
      </w:r>
      <w:r w:rsidR="00EE351E" w:rsidRPr="002B1871">
        <w:rPr>
          <w:rFonts w:ascii="Times New Roman" w:hint="eastAsia"/>
        </w:rPr>
        <w:t>～</w:t>
      </w:r>
      <w:r w:rsidR="00EE351E" w:rsidRPr="002B1871">
        <w:rPr>
          <w:rFonts w:ascii="Times New Roman"/>
        </w:rPr>
        <w:t>30</w:t>
      </w:r>
      <w:r w:rsidR="00EE351E" w:rsidRPr="002B1871">
        <w:t>尾试水</w:t>
      </w:r>
      <w:r w:rsidRPr="002B1871">
        <w:rPr>
          <w:rFonts w:hint="eastAsia"/>
        </w:rPr>
        <w:t>，</w:t>
      </w:r>
      <w:r w:rsidR="00EE351E" w:rsidRPr="002B1871">
        <w:rPr>
          <w:rFonts w:ascii="Times New Roman"/>
        </w:rPr>
        <w:t>24</w:t>
      </w:r>
      <w:r w:rsidRPr="002B1871">
        <w:rPr>
          <w:rFonts w:ascii="Times New Roman"/>
        </w:rPr>
        <w:t xml:space="preserve"> h</w:t>
      </w:r>
      <w:r w:rsidR="00EE351E" w:rsidRPr="002B1871">
        <w:t>后，存活率</w:t>
      </w:r>
      <w:r w:rsidR="00EE351E" w:rsidRPr="002B1871">
        <w:rPr>
          <w:rFonts w:cs="宋体" w:hint="eastAsia"/>
        </w:rPr>
        <w:t>≥</w:t>
      </w:r>
      <w:r w:rsidR="00EE351E" w:rsidRPr="002B1871">
        <w:rPr>
          <w:rFonts w:ascii="Times New Roman"/>
        </w:rPr>
        <w:t>95%</w:t>
      </w:r>
      <w:r w:rsidR="00EE351E" w:rsidRPr="002B1871">
        <w:t>，</w:t>
      </w:r>
      <w:r w:rsidRPr="002B1871">
        <w:rPr>
          <w:rFonts w:hint="eastAsia"/>
        </w:rPr>
        <w:t>方可</w:t>
      </w:r>
      <w:r w:rsidR="00EE351E" w:rsidRPr="002B1871">
        <w:t>进行放养。</w:t>
      </w:r>
    </w:p>
    <w:p w:rsidR="00D41101" w:rsidRPr="002B1871" w:rsidRDefault="00D41101" w:rsidP="00D41101">
      <w:pPr>
        <w:pStyle w:val="affe"/>
        <w:spacing w:before="120" w:after="120"/>
        <w:ind w:left="0"/>
      </w:pPr>
      <w:r w:rsidRPr="002B1871">
        <w:rPr>
          <w:rFonts w:hint="eastAsia"/>
        </w:rPr>
        <w:t>养殖阶段划分</w:t>
      </w:r>
    </w:p>
    <w:p w:rsidR="00D41101" w:rsidRPr="002D1297" w:rsidRDefault="00D41101" w:rsidP="00D41101">
      <w:pPr>
        <w:pStyle w:val="afffff5"/>
        <w:ind w:firstLine="420"/>
        <w:rPr>
          <w:rFonts w:ascii="Times New Roman"/>
          <w:szCs w:val="21"/>
        </w:rPr>
      </w:pPr>
      <w:r w:rsidRPr="002B1871">
        <w:rPr>
          <w:rFonts w:hAnsi="宋体" w:hint="eastAsia"/>
        </w:rPr>
        <w:t>花鲈养殖阶段根据体质量划分，见表</w:t>
      </w:r>
      <w:r w:rsidRPr="002B1871">
        <w:rPr>
          <w:rFonts w:ascii="Times New Roman"/>
        </w:rPr>
        <w:t>2</w:t>
      </w:r>
      <w:r w:rsidRPr="002B1871">
        <w:rPr>
          <w:rFonts w:hAnsi="宋体" w:hint="eastAsia"/>
        </w:rPr>
        <w:t>。</w:t>
      </w:r>
    </w:p>
    <w:p w:rsidR="00D41101" w:rsidRPr="002D1297" w:rsidRDefault="00D41101" w:rsidP="00D41101">
      <w:pPr>
        <w:pStyle w:val="aff2"/>
        <w:spacing w:before="120" w:after="120"/>
        <w:rPr>
          <w:rFonts w:ascii="Times New Roman"/>
        </w:rPr>
      </w:pPr>
      <w:r w:rsidRPr="002D1297">
        <w:rPr>
          <w:rFonts w:hint="eastAsia"/>
        </w:rPr>
        <w:t>养殖阶段</w:t>
      </w:r>
    </w:p>
    <w:tbl>
      <w:tblPr>
        <w:tblStyle w:val="affff7"/>
        <w:tblW w:w="0" w:type="auto"/>
        <w:tblInd w:w="238"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600"/>
        <w:gridCol w:w="5287"/>
      </w:tblGrid>
      <w:tr w:rsidR="002D1297" w:rsidRPr="002D1297" w:rsidTr="002D1297">
        <w:trPr>
          <w:trHeight w:val="419"/>
        </w:trPr>
        <w:tc>
          <w:tcPr>
            <w:tcW w:w="3600" w:type="dxa"/>
            <w:tcBorders>
              <w:top w:val="single" w:sz="8" w:space="0" w:color="auto"/>
              <w:bottom w:val="single" w:sz="8" w:space="0" w:color="auto"/>
            </w:tcBorders>
            <w:shd w:val="clear" w:color="auto" w:fill="FFFFFF"/>
            <w:vAlign w:val="center"/>
            <w:hideMark/>
          </w:tcPr>
          <w:p w:rsidR="00D41101" w:rsidRPr="002D1297" w:rsidRDefault="00D41101" w:rsidP="002D1297">
            <w:pPr>
              <w:spacing w:line="240" w:lineRule="auto"/>
              <w:jc w:val="center"/>
              <w:rPr>
                <w:rFonts w:ascii="Times New Roman" w:hAnsi="Times New Roman"/>
                <w:sz w:val="18"/>
              </w:rPr>
            </w:pPr>
            <w:r w:rsidRPr="002D1297">
              <w:rPr>
                <w:rFonts w:ascii="宋体" w:hAnsi="宋体" w:hint="eastAsia"/>
                <w:sz w:val="18"/>
              </w:rPr>
              <w:t>养殖阶段</w:t>
            </w:r>
          </w:p>
        </w:tc>
        <w:tc>
          <w:tcPr>
            <w:tcW w:w="5287" w:type="dxa"/>
            <w:tcBorders>
              <w:top w:val="single" w:sz="8" w:space="0" w:color="auto"/>
              <w:bottom w:val="single" w:sz="8" w:space="0" w:color="auto"/>
            </w:tcBorders>
            <w:shd w:val="clear" w:color="auto" w:fill="FFFFFF"/>
            <w:vAlign w:val="center"/>
            <w:hideMark/>
          </w:tcPr>
          <w:p w:rsidR="00D41101" w:rsidRPr="002D1297" w:rsidRDefault="00D41101" w:rsidP="002D1297">
            <w:pPr>
              <w:spacing w:line="240" w:lineRule="auto"/>
              <w:jc w:val="center"/>
              <w:rPr>
                <w:rFonts w:ascii="Times New Roman" w:hAnsi="Times New Roman"/>
                <w:sz w:val="18"/>
              </w:rPr>
            </w:pPr>
            <w:r w:rsidRPr="002D1297">
              <w:rPr>
                <w:rFonts w:ascii="宋体" w:hAnsi="宋体" w:hint="eastAsia"/>
                <w:sz w:val="18"/>
              </w:rPr>
              <w:t>体质量（</w:t>
            </w:r>
            <w:r w:rsidRPr="002D1297">
              <w:rPr>
                <w:rFonts w:ascii="Times New Roman" w:hAnsi="Times New Roman"/>
                <w:sz w:val="18"/>
              </w:rPr>
              <w:t>g/</w:t>
            </w:r>
            <w:proofErr w:type="spellStart"/>
            <w:r w:rsidR="002D1297" w:rsidRPr="002D1297">
              <w:rPr>
                <w:rFonts w:ascii="宋体" w:hAnsi="宋体" w:hint="eastAsia"/>
                <w:sz w:val="18"/>
              </w:rPr>
              <w:t>i</w:t>
            </w:r>
            <w:r w:rsidR="002D1297" w:rsidRPr="002D1297">
              <w:rPr>
                <w:rFonts w:ascii="宋体" w:hAnsi="宋体"/>
                <w:sz w:val="18"/>
              </w:rPr>
              <w:t>nd</w:t>
            </w:r>
            <w:proofErr w:type="spellEnd"/>
            <w:r w:rsidRPr="002D1297">
              <w:rPr>
                <w:rFonts w:ascii="宋体" w:hAnsi="宋体" w:hint="eastAsia"/>
                <w:sz w:val="18"/>
              </w:rPr>
              <w:t>）</w:t>
            </w:r>
          </w:p>
        </w:tc>
      </w:tr>
      <w:tr w:rsidR="002D1297" w:rsidRPr="002D1297" w:rsidTr="002D1297">
        <w:trPr>
          <w:trHeight w:val="419"/>
        </w:trPr>
        <w:tc>
          <w:tcPr>
            <w:tcW w:w="3600" w:type="dxa"/>
            <w:tcBorders>
              <w:top w:val="single" w:sz="8" w:space="0" w:color="auto"/>
            </w:tcBorders>
            <w:shd w:val="clear" w:color="auto" w:fill="FFFFFF"/>
            <w:vAlign w:val="center"/>
            <w:hideMark/>
          </w:tcPr>
          <w:p w:rsidR="00D41101" w:rsidRPr="002D1297" w:rsidRDefault="00D41101" w:rsidP="002D1297">
            <w:pPr>
              <w:spacing w:line="240" w:lineRule="auto"/>
              <w:jc w:val="center"/>
              <w:rPr>
                <w:rFonts w:ascii="Times New Roman" w:hAnsi="Times New Roman"/>
                <w:sz w:val="18"/>
              </w:rPr>
            </w:pPr>
            <w:r w:rsidRPr="002D1297">
              <w:rPr>
                <w:rFonts w:ascii="宋体" w:hAnsi="宋体" w:hint="eastAsia"/>
                <w:sz w:val="18"/>
              </w:rPr>
              <w:t>幼鱼期</w:t>
            </w:r>
          </w:p>
        </w:tc>
        <w:tc>
          <w:tcPr>
            <w:tcW w:w="5287" w:type="dxa"/>
            <w:tcBorders>
              <w:top w:val="single" w:sz="8" w:space="0" w:color="auto"/>
            </w:tcBorders>
            <w:shd w:val="clear" w:color="auto" w:fill="FFFFFF"/>
            <w:vAlign w:val="center"/>
            <w:hideMark/>
          </w:tcPr>
          <w:p w:rsidR="00D41101" w:rsidRPr="002D1297" w:rsidRDefault="00D41101" w:rsidP="002D1297">
            <w:pPr>
              <w:spacing w:line="240" w:lineRule="auto"/>
              <w:jc w:val="center"/>
              <w:rPr>
                <w:rFonts w:ascii="Times New Roman" w:hAnsi="Times New Roman"/>
                <w:sz w:val="18"/>
              </w:rPr>
            </w:pPr>
            <w:r w:rsidRPr="002D1297">
              <w:rPr>
                <w:rFonts w:ascii="Times New Roman" w:hAnsi="Times New Roman"/>
                <w:sz w:val="18"/>
              </w:rPr>
              <w:t>0.6</w:t>
            </w:r>
            <w:r w:rsidRPr="002D1297">
              <w:rPr>
                <w:rFonts w:ascii="Times New Roman" w:hAnsi="Times New Roman"/>
                <w:sz w:val="18"/>
                <w:szCs w:val="18"/>
              </w:rPr>
              <w:t>～</w:t>
            </w:r>
            <w:r w:rsidRPr="002D1297">
              <w:rPr>
                <w:rFonts w:ascii="Times New Roman" w:hAnsi="Times New Roman"/>
                <w:sz w:val="18"/>
              </w:rPr>
              <w:t>100</w:t>
            </w:r>
          </w:p>
        </w:tc>
      </w:tr>
      <w:tr w:rsidR="002D1297" w:rsidRPr="002D1297" w:rsidTr="002D1297">
        <w:trPr>
          <w:trHeight w:val="325"/>
        </w:trPr>
        <w:tc>
          <w:tcPr>
            <w:tcW w:w="3600" w:type="dxa"/>
            <w:shd w:val="clear" w:color="auto" w:fill="FFFFFF"/>
            <w:vAlign w:val="center"/>
            <w:hideMark/>
          </w:tcPr>
          <w:p w:rsidR="00D41101" w:rsidRPr="002D1297" w:rsidRDefault="00D41101" w:rsidP="002D1297">
            <w:pPr>
              <w:spacing w:line="240" w:lineRule="auto"/>
              <w:jc w:val="center"/>
              <w:rPr>
                <w:rFonts w:ascii="Times New Roman" w:hAnsi="Times New Roman"/>
                <w:sz w:val="18"/>
              </w:rPr>
            </w:pPr>
            <w:r w:rsidRPr="002D1297">
              <w:rPr>
                <w:rFonts w:ascii="宋体" w:hAnsi="宋体" w:hint="eastAsia"/>
                <w:sz w:val="18"/>
              </w:rPr>
              <w:t>成鱼期</w:t>
            </w:r>
          </w:p>
        </w:tc>
        <w:tc>
          <w:tcPr>
            <w:tcW w:w="5287" w:type="dxa"/>
            <w:shd w:val="clear" w:color="auto" w:fill="FFFFFF"/>
            <w:vAlign w:val="center"/>
            <w:hideMark/>
          </w:tcPr>
          <w:p w:rsidR="00D41101" w:rsidRPr="002D1297" w:rsidRDefault="00D41101" w:rsidP="002D1297">
            <w:pPr>
              <w:spacing w:line="240" w:lineRule="auto"/>
              <w:jc w:val="center"/>
              <w:rPr>
                <w:rFonts w:ascii="Times New Roman" w:hAnsi="Times New Roman"/>
                <w:sz w:val="18"/>
              </w:rPr>
            </w:pPr>
            <w:r w:rsidRPr="002D1297">
              <w:rPr>
                <w:rFonts w:ascii="Times New Roman" w:hAnsi="Times New Roman"/>
                <w:sz w:val="18"/>
              </w:rPr>
              <w:t>100</w:t>
            </w:r>
            <w:r w:rsidRPr="002D1297">
              <w:rPr>
                <w:rFonts w:ascii="Times New Roman" w:hAnsi="Times New Roman"/>
                <w:sz w:val="18"/>
                <w:szCs w:val="18"/>
              </w:rPr>
              <w:t>～</w:t>
            </w:r>
            <w:r w:rsidRPr="002D1297">
              <w:rPr>
                <w:rFonts w:ascii="Times New Roman" w:hAnsi="Times New Roman"/>
                <w:sz w:val="18"/>
              </w:rPr>
              <w:t>2</w:t>
            </w:r>
            <w:r w:rsidR="00637175">
              <w:rPr>
                <w:rFonts w:ascii="Times New Roman" w:hAnsi="Times New Roman"/>
                <w:sz w:val="18"/>
              </w:rPr>
              <w:t xml:space="preserve"> </w:t>
            </w:r>
            <w:r w:rsidRPr="002D1297">
              <w:rPr>
                <w:rFonts w:ascii="Times New Roman" w:hAnsi="Times New Roman"/>
                <w:sz w:val="18"/>
              </w:rPr>
              <w:t>000</w:t>
            </w:r>
          </w:p>
        </w:tc>
      </w:tr>
      <w:tr w:rsidR="002D1297" w:rsidRPr="002D1297" w:rsidTr="002D1297">
        <w:trPr>
          <w:trHeight w:val="305"/>
        </w:trPr>
        <w:tc>
          <w:tcPr>
            <w:tcW w:w="3600" w:type="dxa"/>
            <w:shd w:val="clear" w:color="auto" w:fill="FFFFFF"/>
            <w:vAlign w:val="center"/>
            <w:hideMark/>
          </w:tcPr>
          <w:p w:rsidR="00D41101" w:rsidRPr="002D1297" w:rsidRDefault="00D41101" w:rsidP="002D1297">
            <w:pPr>
              <w:spacing w:line="240" w:lineRule="auto"/>
              <w:jc w:val="center"/>
              <w:rPr>
                <w:rFonts w:ascii="Times New Roman" w:hAnsi="Times New Roman"/>
                <w:sz w:val="18"/>
              </w:rPr>
            </w:pPr>
            <w:r w:rsidRPr="002D1297">
              <w:rPr>
                <w:rFonts w:ascii="宋体" w:hAnsi="宋体" w:hint="eastAsia"/>
                <w:sz w:val="18"/>
              </w:rPr>
              <w:t>鱼</w:t>
            </w:r>
            <w:proofErr w:type="gramStart"/>
            <w:r w:rsidRPr="002D1297">
              <w:rPr>
                <w:rFonts w:ascii="宋体" w:hAnsi="宋体" w:hint="eastAsia"/>
                <w:sz w:val="18"/>
              </w:rPr>
              <w:t>生原料</w:t>
            </w:r>
            <w:proofErr w:type="gramEnd"/>
            <w:r w:rsidRPr="002D1297">
              <w:rPr>
                <w:rFonts w:ascii="宋体" w:hAnsi="宋体" w:hint="eastAsia"/>
                <w:sz w:val="18"/>
              </w:rPr>
              <w:t>活鱼期</w:t>
            </w:r>
          </w:p>
        </w:tc>
        <w:tc>
          <w:tcPr>
            <w:tcW w:w="5287" w:type="dxa"/>
            <w:shd w:val="clear" w:color="auto" w:fill="FFFFFF"/>
            <w:vAlign w:val="center"/>
            <w:hideMark/>
          </w:tcPr>
          <w:p w:rsidR="00D41101" w:rsidRPr="002D1297" w:rsidRDefault="002D1297" w:rsidP="002D1297">
            <w:pPr>
              <w:spacing w:line="240" w:lineRule="auto"/>
              <w:jc w:val="center"/>
              <w:rPr>
                <w:rFonts w:ascii="Times New Roman" w:hAnsi="Times New Roman"/>
                <w:sz w:val="18"/>
              </w:rPr>
            </w:pPr>
            <w:r w:rsidRPr="002D1297">
              <w:rPr>
                <w:rFonts w:ascii="Times New Roman" w:hAnsi="Times New Roman" w:hint="eastAsia"/>
                <w:sz w:val="18"/>
              </w:rPr>
              <w:t>≥</w:t>
            </w:r>
            <w:r w:rsidR="00D41101" w:rsidRPr="002D1297">
              <w:rPr>
                <w:rFonts w:ascii="Times New Roman" w:hAnsi="Times New Roman"/>
                <w:sz w:val="18"/>
              </w:rPr>
              <w:t>2</w:t>
            </w:r>
            <w:r w:rsidR="00637175">
              <w:rPr>
                <w:rFonts w:ascii="Times New Roman" w:hAnsi="Times New Roman"/>
                <w:sz w:val="18"/>
              </w:rPr>
              <w:t xml:space="preserve"> </w:t>
            </w:r>
            <w:r w:rsidR="00D41101" w:rsidRPr="002D1297">
              <w:rPr>
                <w:rFonts w:ascii="Times New Roman" w:hAnsi="Times New Roman"/>
                <w:sz w:val="18"/>
              </w:rPr>
              <w:t>000</w:t>
            </w:r>
          </w:p>
        </w:tc>
      </w:tr>
    </w:tbl>
    <w:p w:rsidR="004C7187" w:rsidRPr="002D1297" w:rsidRDefault="00A969D0" w:rsidP="00E30E7F">
      <w:pPr>
        <w:pStyle w:val="affe"/>
        <w:spacing w:before="120" w:after="120"/>
        <w:ind w:left="0"/>
      </w:pPr>
      <w:r w:rsidRPr="002D1297">
        <w:rPr>
          <w:rFonts w:ascii="宋体" w:hAnsi="宋体"/>
        </w:rPr>
        <w:t>幼鱼</w:t>
      </w:r>
      <w:r w:rsidRPr="002D1297">
        <w:rPr>
          <w:rFonts w:ascii="宋体" w:hAnsi="宋体" w:hint="eastAsia"/>
        </w:rPr>
        <w:t>养殖</w:t>
      </w:r>
    </w:p>
    <w:p w:rsidR="004C7187" w:rsidRPr="002D1297" w:rsidRDefault="00EE351E" w:rsidP="00E30E7F">
      <w:pPr>
        <w:pStyle w:val="afff"/>
        <w:spacing w:before="120" w:after="120"/>
      </w:pPr>
      <w:r w:rsidRPr="002D1297">
        <w:rPr>
          <w:rFonts w:hint="eastAsia"/>
        </w:rPr>
        <w:t>苗种</w:t>
      </w:r>
      <w:r w:rsidR="00A969D0" w:rsidRPr="002D1297">
        <w:rPr>
          <w:rFonts w:hint="eastAsia"/>
        </w:rPr>
        <w:t>选择</w:t>
      </w:r>
    </w:p>
    <w:p w:rsidR="00A969D0" w:rsidRPr="002D1297" w:rsidRDefault="00EE351E" w:rsidP="00A969D0">
      <w:pPr>
        <w:pStyle w:val="afffff5"/>
        <w:ind w:firstLine="420"/>
        <w:rPr>
          <w:rFonts w:hAnsi="宋体"/>
        </w:rPr>
      </w:pPr>
      <w:r w:rsidRPr="002D1297">
        <w:rPr>
          <w:rFonts w:hAnsi="宋体"/>
        </w:rPr>
        <w:lastRenderedPageBreak/>
        <w:t>苗种来源</w:t>
      </w:r>
      <w:r w:rsidR="00A969D0" w:rsidRPr="002D1297">
        <w:rPr>
          <w:rFonts w:hAnsi="宋体" w:hint="eastAsia"/>
        </w:rPr>
        <w:t>应选择</w:t>
      </w:r>
      <w:r w:rsidRPr="002D1297">
        <w:rPr>
          <w:rFonts w:hAnsi="宋体"/>
        </w:rPr>
        <w:t>具有生产资质的水产苗种场。</w:t>
      </w:r>
      <w:r w:rsidR="00A969D0" w:rsidRPr="002D1297">
        <w:rPr>
          <w:rFonts w:hAnsi="宋体"/>
        </w:rPr>
        <w:t>经过检验、检疫，规格整齐，体质健壮，鳞片完整无伤，无病、无畸形的已经驯化的同批苗种。苗种质量符合</w:t>
      </w:r>
      <w:r w:rsidR="00A969D0" w:rsidRPr="002D1297">
        <w:rPr>
          <w:rFonts w:ascii="Times New Roman"/>
        </w:rPr>
        <w:t>GB/T 33109</w:t>
      </w:r>
      <w:r w:rsidR="00A969D0" w:rsidRPr="002D1297">
        <w:rPr>
          <w:rFonts w:hAnsi="宋体"/>
        </w:rPr>
        <w:t>规定。</w:t>
      </w:r>
    </w:p>
    <w:p w:rsidR="00A969D0" w:rsidRPr="002D1297" w:rsidRDefault="00A969D0" w:rsidP="00A969D0">
      <w:pPr>
        <w:pStyle w:val="afff"/>
        <w:spacing w:before="120" w:after="120"/>
      </w:pPr>
      <w:r w:rsidRPr="002D1297">
        <w:rPr>
          <w:rFonts w:hint="eastAsia"/>
        </w:rPr>
        <w:t>放养</w:t>
      </w:r>
    </w:p>
    <w:p w:rsidR="00A969D0" w:rsidRPr="002D1297" w:rsidRDefault="00A969D0" w:rsidP="00A969D0">
      <w:pPr>
        <w:pStyle w:val="afffff5"/>
        <w:ind w:firstLine="420"/>
        <w:rPr>
          <w:rFonts w:ascii="Times New Roman"/>
        </w:rPr>
      </w:pPr>
      <w:r w:rsidRPr="002D1297">
        <w:rPr>
          <w:rFonts w:hAnsi="宋体"/>
        </w:rPr>
        <w:t>放养时间为当年</w:t>
      </w:r>
      <w:r w:rsidRPr="002D1297">
        <w:rPr>
          <w:rFonts w:ascii="Times New Roman"/>
        </w:rPr>
        <w:t>12</w:t>
      </w:r>
      <w:r w:rsidRPr="002D1297">
        <w:rPr>
          <w:rFonts w:hAnsi="宋体"/>
        </w:rPr>
        <w:t>月至次年</w:t>
      </w:r>
      <w:r w:rsidRPr="002D1297">
        <w:rPr>
          <w:rFonts w:ascii="Times New Roman"/>
        </w:rPr>
        <w:t>4</w:t>
      </w:r>
      <w:r w:rsidRPr="002D1297">
        <w:rPr>
          <w:rFonts w:hAnsi="宋体"/>
        </w:rPr>
        <w:t>月，规格为体长</w:t>
      </w:r>
      <w:r w:rsidRPr="002D1297">
        <w:rPr>
          <w:rFonts w:ascii="Times New Roman"/>
        </w:rPr>
        <w:t>3 cm</w:t>
      </w:r>
      <w:r w:rsidRPr="002D1297">
        <w:rPr>
          <w:rFonts w:hAnsi="宋体"/>
        </w:rPr>
        <w:t>左右，质量</w:t>
      </w:r>
      <w:r w:rsidRPr="002D1297">
        <w:rPr>
          <w:rFonts w:ascii="Times New Roman"/>
        </w:rPr>
        <w:t>0.5 g/</w:t>
      </w:r>
      <w:proofErr w:type="spellStart"/>
      <w:r w:rsidR="00F541D1" w:rsidRPr="002D1297">
        <w:rPr>
          <w:rFonts w:hAnsi="宋体" w:hint="eastAsia"/>
        </w:rPr>
        <w:t>i</w:t>
      </w:r>
      <w:r w:rsidR="00F541D1" w:rsidRPr="002D1297">
        <w:rPr>
          <w:rFonts w:hAnsi="宋体"/>
        </w:rPr>
        <w:t>nd</w:t>
      </w:r>
      <w:proofErr w:type="spellEnd"/>
      <w:r w:rsidRPr="002D1297">
        <w:rPr>
          <w:rFonts w:ascii="Times New Roman" w:hint="eastAsia"/>
        </w:rPr>
        <w:t>～</w:t>
      </w:r>
      <w:r w:rsidRPr="002D1297">
        <w:rPr>
          <w:rFonts w:ascii="Times New Roman"/>
        </w:rPr>
        <w:t>0.6 g/</w:t>
      </w:r>
      <w:proofErr w:type="spellStart"/>
      <w:r w:rsidR="00F541D1" w:rsidRPr="002D1297">
        <w:rPr>
          <w:rFonts w:hAnsi="宋体" w:hint="eastAsia"/>
        </w:rPr>
        <w:t>i</w:t>
      </w:r>
      <w:r w:rsidR="00F541D1" w:rsidRPr="002D1297">
        <w:rPr>
          <w:rFonts w:hAnsi="宋体"/>
        </w:rPr>
        <w:t>nd</w:t>
      </w:r>
      <w:proofErr w:type="spellEnd"/>
      <w:r w:rsidRPr="002D1297">
        <w:rPr>
          <w:rFonts w:hAnsi="宋体"/>
        </w:rPr>
        <w:t>，放养密度为</w:t>
      </w:r>
      <w:r w:rsidR="00F541D1" w:rsidRPr="002D1297">
        <w:rPr>
          <w:rFonts w:ascii="Times New Roman"/>
        </w:rPr>
        <w:t>1.5</w:t>
      </w:r>
      <w:r w:rsidR="00F541D1" w:rsidRPr="002D1297">
        <w:rPr>
          <w:rFonts w:ascii="Times New Roman" w:hint="eastAsia"/>
        </w:rPr>
        <w:t>×</w:t>
      </w:r>
      <w:r w:rsidR="00F541D1" w:rsidRPr="002D1297">
        <w:rPr>
          <w:rFonts w:ascii="Times New Roman" w:hint="eastAsia"/>
        </w:rPr>
        <w:t>1</w:t>
      </w:r>
      <w:r w:rsidR="00F541D1" w:rsidRPr="002D1297">
        <w:rPr>
          <w:rFonts w:ascii="Times New Roman"/>
        </w:rPr>
        <w:t>0</w:t>
      </w:r>
      <w:r w:rsidR="00F541D1" w:rsidRPr="002D1297">
        <w:rPr>
          <w:rFonts w:ascii="Times New Roman"/>
          <w:vertAlign w:val="superscript"/>
        </w:rPr>
        <w:t xml:space="preserve">5 </w:t>
      </w:r>
      <w:proofErr w:type="spellStart"/>
      <w:r w:rsidR="00F541D1" w:rsidRPr="002D1297">
        <w:rPr>
          <w:rFonts w:hAnsi="宋体" w:hint="eastAsia"/>
        </w:rPr>
        <w:t>i</w:t>
      </w:r>
      <w:r w:rsidR="00F541D1" w:rsidRPr="002D1297">
        <w:rPr>
          <w:rFonts w:hAnsi="宋体"/>
        </w:rPr>
        <w:t>nd</w:t>
      </w:r>
      <w:proofErr w:type="spellEnd"/>
      <w:r w:rsidR="00F541D1" w:rsidRPr="002D1297">
        <w:rPr>
          <w:rFonts w:ascii="Times New Roman"/>
        </w:rPr>
        <w:t xml:space="preserve"> /hm</w:t>
      </w:r>
      <w:r w:rsidR="00F541D1" w:rsidRPr="002D1297">
        <w:rPr>
          <w:rFonts w:ascii="Times New Roman"/>
          <w:vertAlign w:val="superscript"/>
        </w:rPr>
        <w:t>2</w:t>
      </w:r>
      <w:r w:rsidR="00324433" w:rsidRPr="002D1297">
        <w:rPr>
          <w:rFonts w:ascii="Times New Roman" w:hint="eastAsia"/>
        </w:rPr>
        <w:t>～</w:t>
      </w:r>
      <w:r w:rsidR="00324433" w:rsidRPr="002D1297">
        <w:rPr>
          <w:rFonts w:ascii="Times New Roman"/>
        </w:rPr>
        <w:t>3.0</w:t>
      </w:r>
      <w:r w:rsidR="00324433" w:rsidRPr="002D1297">
        <w:rPr>
          <w:rFonts w:ascii="Times New Roman" w:hint="eastAsia"/>
        </w:rPr>
        <w:t>×</w:t>
      </w:r>
      <w:r w:rsidR="00324433" w:rsidRPr="002D1297">
        <w:rPr>
          <w:rFonts w:ascii="Times New Roman" w:hint="eastAsia"/>
        </w:rPr>
        <w:t>1</w:t>
      </w:r>
      <w:r w:rsidR="00324433" w:rsidRPr="002D1297">
        <w:rPr>
          <w:rFonts w:ascii="Times New Roman"/>
        </w:rPr>
        <w:t>0</w:t>
      </w:r>
      <w:r w:rsidR="00324433" w:rsidRPr="002D1297">
        <w:rPr>
          <w:rFonts w:ascii="Times New Roman"/>
          <w:vertAlign w:val="superscript"/>
        </w:rPr>
        <w:t xml:space="preserve">5 </w:t>
      </w:r>
      <w:proofErr w:type="spellStart"/>
      <w:r w:rsidR="00324433" w:rsidRPr="002D1297">
        <w:rPr>
          <w:rFonts w:hAnsi="宋体" w:hint="eastAsia"/>
        </w:rPr>
        <w:t>i</w:t>
      </w:r>
      <w:r w:rsidR="00324433" w:rsidRPr="002D1297">
        <w:rPr>
          <w:rFonts w:hAnsi="宋体"/>
        </w:rPr>
        <w:t>nd</w:t>
      </w:r>
      <w:proofErr w:type="spellEnd"/>
      <w:r w:rsidR="00324433" w:rsidRPr="002D1297">
        <w:rPr>
          <w:rFonts w:ascii="Times New Roman"/>
        </w:rPr>
        <w:t xml:space="preserve"> /hm</w:t>
      </w:r>
      <w:r w:rsidR="00324433" w:rsidRPr="002D1297">
        <w:rPr>
          <w:rFonts w:ascii="Times New Roman"/>
          <w:vertAlign w:val="superscript"/>
        </w:rPr>
        <w:t>2</w:t>
      </w:r>
      <w:r w:rsidRPr="002D1297">
        <w:rPr>
          <w:rFonts w:ascii="Times New Roman" w:hint="eastAsia"/>
        </w:rPr>
        <w:t>。</w:t>
      </w:r>
    </w:p>
    <w:p w:rsidR="00A969D0" w:rsidRPr="002D1297" w:rsidRDefault="00A969D0" w:rsidP="00A969D0">
      <w:pPr>
        <w:pStyle w:val="afff"/>
        <w:spacing w:before="120" w:after="120"/>
      </w:pPr>
      <w:r w:rsidRPr="002D1297">
        <w:rPr>
          <w:rFonts w:hint="eastAsia"/>
        </w:rPr>
        <w:t>筛苗</w:t>
      </w:r>
    </w:p>
    <w:p w:rsidR="00A969D0" w:rsidRPr="002D1297" w:rsidRDefault="00A969D0" w:rsidP="00BA4926">
      <w:pPr>
        <w:pStyle w:val="afffff5"/>
        <w:ind w:firstLine="420"/>
      </w:pPr>
      <w:r w:rsidRPr="002D1297">
        <w:t>苗</w:t>
      </w:r>
      <w:r w:rsidRPr="002D1297">
        <w:rPr>
          <w:rFonts w:hint="eastAsia"/>
        </w:rPr>
        <w:t>种</w:t>
      </w:r>
      <w:r w:rsidRPr="002D1297">
        <w:t>投放</w:t>
      </w:r>
      <w:r w:rsidRPr="002D1297">
        <w:rPr>
          <w:rFonts w:ascii="Times New Roman"/>
        </w:rPr>
        <w:t>10 d</w:t>
      </w:r>
      <w:r w:rsidRPr="002D1297">
        <w:rPr>
          <w:rFonts w:ascii="Times New Roman" w:hint="eastAsia"/>
        </w:rPr>
        <w:t>～</w:t>
      </w:r>
      <w:r w:rsidRPr="002D1297">
        <w:rPr>
          <w:rFonts w:ascii="Times New Roman"/>
        </w:rPr>
        <w:t>20 d</w:t>
      </w:r>
      <w:r w:rsidRPr="002D1297">
        <w:t>后</w:t>
      </w:r>
      <w:r w:rsidR="00BA4926" w:rsidRPr="002D1297">
        <w:rPr>
          <w:rFonts w:hint="eastAsia"/>
        </w:rPr>
        <w:t>，</w:t>
      </w:r>
      <w:r w:rsidR="00BA4926" w:rsidRPr="002D1297">
        <w:t>进行第一次筛苗；</w:t>
      </w:r>
      <w:r w:rsidR="00BA4926" w:rsidRPr="002D1297">
        <w:rPr>
          <w:rFonts w:hint="eastAsia"/>
        </w:rPr>
        <w:t>筛选要求：</w:t>
      </w:r>
      <w:r w:rsidR="00BA4926" w:rsidRPr="002D1297">
        <w:t>体质健壮，无病、无伤、无畸形</w:t>
      </w:r>
      <w:r w:rsidR="00BA4926" w:rsidRPr="002D1297">
        <w:rPr>
          <w:rFonts w:ascii="Times New Roman" w:hint="eastAsia"/>
        </w:rPr>
        <w:t>，体</w:t>
      </w:r>
      <w:r w:rsidR="00BA4926" w:rsidRPr="002D1297">
        <w:t>长</w:t>
      </w:r>
      <w:r w:rsidR="00BA4926" w:rsidRPr="002D1297">
        <w:rPr>
          <w:rFonts w:ascii="Times New Roman"/>
        </w:rPr>
        <w:t>8 cm</w:t>
      </w:r>
      <w:r w:rsidR="00BA4926" w:rsidRPr="002D1297">
        <w:t>以上</w:t>
      </w:r>
      <w:r w:rsidR="00BA4926" w:rsidRPr="002D1297">
        <w:rPr>
          <w:rFonts w:hint="eastAsia"/>
        </w:rPr>
        <w:t>。</w:t>
      </w:r>
      <w:r w:rsidR="00BA4926" w:rsidRPr="002D1297">
        <w:t>期间再进行</w:t>
      </w:r>
      <w:r w:rsidR="00BA4926" w:rsidRPr="002D1297">
        <w:rPr>
          <w:rFonts w:ascii="Times New Roman"/>
        </w:rPr>
        <w:t>1</w:t>
      </w:r>
      <w:r w:rsidR="00C260A7" w:rsidRPr="002D1297">
        <w:t>次</w:t>
      </w:r>
      <w:r w:rsidR="00C260A7" w:rsidRPr="002D1297">
        <w:rPr>
          <w:rFonts w:ascii="Times New Roman" w:hint="eastAsia"/>
        </w:rPr>
        <w:t>～</w:t>
      </w:r>
      <w:r w:rsidR="00BA4926" w:rsidRPr="002D1297">
        <w:rPr>
          <w:rFonts w:ascii="Times New Roman"/>
        </w:rPr>
        <w:t>2</w:t>
      </w:r>
      <w:r w:rsidR="00BA4926" w:rsidRPr="002D1297">
        <w:t>次筛苗，然后定塘</w:t>
      </w:r>
      <w:r w:rsidR="00BA4926" w:rsidRPr="002D1297">
        <w:rPr>
          <w:rFonts w:hint="eastAsia"/>
        </w:rPr>
        <w:t>。</w:t>
      </w:r>
    </w:p>
    <w:p w:rsidR="004C7187" w:rsidRPr="002D1297" w:rsidRDefault="00BA4926" w:rsidP="00E30E7F">
      <w:pPr>
        <w:pStyle w:val="affe"/>
        <w:spacing w:before="120" w:after="120"/>
        <w:ind w:left="0"/>
      </w:pPr>
      <w:r w:rsidRPr="002D1297">
        <w:rPr>
          <w:rFonts w:hint="eastAsia"/>
        </w:rPr>
        <w:t>成鱼</w:t>
      </w:r>
      <w:r w:rsidR="00EE351E" w:rsidRPr="002D1297">
        <w:rPr>
          <w:rFonts w:hint="eastAsia"/>
        </w:rPr>
        <w:t>养殖</w:t>
      </w:r>
    </w:p>
    <w:p w:rsidR="00C260A7" w:rsidRPr="002D1297" w:rsidRDefault="00C260A7" w:rsidP="00C260A7">
      <w:pPr>
        <w:pStyle w:val="afff"/>
        <w:spacing w:before="120" w:after="120"/>
      </w:pPr>
      <w:r w:rsidRPr="002D1297">
        <w:rPr>
          <w:rFonts w:hint="eastAsia"/>
        </w:rPr>
        <w:t>养殖密度</w:t>
      </w:r>
    </w:p>
    <w:p w:rsidR="00C260A7" w:rsidRPr="002D1297" w:rsidRDefault="00BA4926" w:rsidP="00BA4926">
      <w:pPr>
        <w:pStyle w:val="afffff5"/>
        <w:ind w:firstLine="420"/>
        <w:rPr>
          <w:rFonts w:hAnsi="宋体"/>
        </w:rPr>
      </w:pPr>
      <w:r w:rsidRPr="002D1297">
        <w:t>筛</w:t>
      </w:r>
      <w:r w:rsidRPr="002D1297">
        <w:rPr>
          <w:rFonts w:hint="eastAsia"/>
        </w:rPr>
        <w:t>选的</w:t>
      </w:r>
      <w:r w:rsidRPr="002D1297">
        <w:rPr>
          <w:rFonts w:hAnsi="宋体"/>
        </w:rPr>
        <w:t>幼鱼</w:t>
      </w:r>
      <w:r w:rsidRPr="002D1297">
        <w:rPr>
          <w:rFonts w:hAnsi="宋体" w:hint="eastAsia"/>
        </w:rPr>
        <w:t>按密度</w:t>
      </w:r>
      <w:r w:rsidR="00F541D1" w:rsidRPr="002D1297">
        <w:rPr>
          <w:rFonts w:ascii="Times New Roman"/>
        </w:rPr>
        <w:t>1</w:t>
      </w:r>
      <w:r w:rsidR="00F541D1" w:rsidRPr="002D1297">
        <w:rPr>
          <w:rFonts w:ascii="Times New Roman" w:hint="eastAsia"/>
        </w:rPr>
        <w:t>×</w:t>
      </w:r>
      <w:r w:rsidR="00F541D1" w:rsidRPr="002D1297">
        <w:rPr>
          <w:rFonts w:ascii="Times New Roman" w:hint="eastAsia"/>
        </w:rPr>
        <w:t>1</w:t>
      </w:r>
      <w:r w:rsidR="00F541D1" w:rsidRPr="002D1297">
        <w:rPr>
          <w:rFonts w:ascii="Times New Roman"/>
        </w:rPr>
        <w:t>0</w:t>
      </w:r>
      <w:r w:rsidR="00F541D1" w:rsidRPr="002D1297">
        <w:rPr>
          <w:rFonts w:ascii="Times New Roman"/>
          <w:vertAlign w:val="superscript"/>
        </w:rPr>
        <w:t xml:space="preserve">5 </w:t>
      </w:r>
      <w:proofErr w:type="spellStart"/>
      <w:r w:rsidR="00F541D1" w:rsidRPr="002D1297">
        <w:rPr>
          <w:rFonts w:hAnsi="宋体" w:hint="eastAsia"/>
        </w:rPr>
        <w:t>i</w:t>
      </w:r>
      <w:r w:rsidR="00F541D1" w:rsidRPr="002D1297">
        <w:rPr>
          <w:rFonts w:hAnsi="宋体"/>
        </w:rPr>
        <w:t>nd</w:t>
      </w:r>
      <w:proofErr w:type="spellEnd"/>
      <w:r w:rsidR="00F541D1" w:rsidRPr="002D1297">
        <w:rPr>
          <w:rFonts w:ascii="Times New Roman"/>
        </w:rPr>
        <w:t xml:space="preserve"> </w:t>
      </w:r>
      <w:r w:rsidRPr="002D1297">
        <w:rPr>
          <w:rFonts w:ascii="Times New Roman"/>
        </w:rPr>
        <w:t>/</w:t>
      </w:r>
      <w:r w:rsidR="00F541D1" w:rsidRPr="002D1297">
        <w:rPr>
          <w:rFonts w:ascii="Times New Roman"/>
        </w:rPr>
        <w:t>h</w:t>
      </w:r>
      <w:r w:rsidRPr="002D1297">
        <w:rPr>
          <w:rFonts w:ascii="Times New Roman"/>
        </w:rPr>
        <w:t>m</w:t>
      </w:r>
      <w:r w:rsidRPr="002D1297">
        <w:rPr>
          <w:rFonts w:ascii="Times New Roman"/>
          <w:vertAlign w:val="superscript"/>
        </w:rPr>
        <w:t>2</w:t>
      </w:r>
      <w:r w:rsidRPr="002D1297">
        <w:rPr>
          <w:rFonts w:ascii="Times New Roman" w:hint="eastAsia"/>
        </w:rPr>
        <w:t>～</w:t>
      </w:r>
      <w:r w:rsidRPr="002D1297">
        <w:rPr>
          <w:rFonts w:ascii="Times New Roman"/>
        </w:rPr>
        <w:t>1</w:t>
      </w:r>
      <w:r w:rsidR="00F541D1" w:rsidRPr="002D1297">
        <w:rPr>
          <w:rFonts w:ascii="Times New Roman"/>
        </w:rPr>
        <w:t>.5</w:t>
      </w:r>
      <w:r w:rsidR="00F541D1" w:rsidRPr="002D1297">
        <w:rPr>
          <w:rFonts w:ascii="Times New Roman" w:hint="eastAsia"/>
        </w:rPr>
        <w:t>×</w:t>
      </w:r>
      <w:r w:rsidR="00F541D1" w:rsidRPr="002D1297">
        <w:rPr>
          <w:rFonts w:ascii="Times New Roman" w:hint="eastAsia"/>
        </w:rPr>
        <w:t>1</w:t>
      </w:r>
      <w:r w:rsidR="00F541D1" w:rsidRPr="002D1297">
        <w:rPr>
          <w:rFonts w:ascii="Times New Roman"/>
        </w:rPr>
        <w:t>0</w:t>
      </w:r>
      <w:r w:rsidR="00F541D1" w:rsidRPr="002D1297">
        <w:rPr>
          <w:rFonts w:ascii="Times New Roman"/>
          <w:vertAlign w:val="superscript"/>
        </w:rPr>
        <w:t xml:space="preserve">5 </w:t>
      </w:r>
      <w:proofErr w:type="spellStart"/>
      <w:r w:rsidR="00F541D1" w:rsidRPr="002D1297">
        <w:rPr>
          <w:rFonts w:hAnsi="宋体" w:hint="eastAsia"/>
        </w:rPr>
        <w:t>i</w:t>
      </w:r>
      <w:r w:rsidR="00F541D1" w:rsidRPr="002D1297">
        <w:rPr>
          <w:rFonts w:hAnsi="宋体"/>
        </w:rPr>
        <w:t>nd</w:t>
      </w:r>
      <w:proofErr w:type="spellEnd"/>
      <w:r w:rsidR="00F541D1" w:rsidRPr="002D1297">
        <w:rPr>
          <w:rFonts w:ascii="Times New Roman"/>
        </w:rPr>
        <w:t xml:space="preserve"> </w:t>
      </w:r>
      <w:r w:rsidRPr="002D1297">
        <w:rPr>
          <w:rFonts w:ascii="Times New Roman"/>
        </w:rPr>
        <w:t>/</w:t>
      </w:r>
      <w:r w:rsidR="00F541D1" w:rsidRPr="002D1297">
        <w:rPr>
          <w:rFonts w:ascii="Times New Roman"/>
        </w:rPr>
        <w:t>h</w:t>
      </w:r>
      <w:r w:rsidRPr="002D1297">
        <w:rPr>
          <w:rFonts w:ascii="Times New Roman"/>
        </w:rPr>
        <w:t>m</w:t>
      </w:r>
      <w:r w:rsidRPr="002D1297">
        <w:rPr>
          <w:rFonts w:ascii="Times New Roman"/>
          <w:vertAlign w:val="superscript"/>
        </w:rPr>
        <w:t>2</w:t>
      </w:r>
      <w:proofErr w:type="gramStart"/>
      <w:r w:rsidRPr="002D1297">
        <w:rPr>
          <w:rFonts w:hAnsi="宋体" w:hint="eastAsia"/>
        </w:rPr>
        <w:t>定塘养殖</w:t>
      </w:r>
      <w:proofErr w:type="gramEnd"/>
      <w:r w:rsidR="00C260A7" w:rsidRPr="002D1297">
        <w:rPr>
          <w:rFonts w:hAnsi="宋体" w:hint="eastAsia"/>
        </w:rPr>
        <w:t>。</w:t>
      </w:r>
    </w:p>
    <w:p w:rsidR="00C260A7" w:rsidRPr="002D1297" w:rsidRDefault="00C260A7" w:rsidP="00C260A7">
      <w:pPr>
        <w:pStyle w:val="afff"/>
        <w:spacing w:before="120" w:after="120"/>
      </w:pPr>
      <w:r w:rsidRPr="002D1297">
        <w:rPr>
          <w:rFonts w:hint="eastAsia"/>
        </w:rPr>
        <w:t>拉网筛鱼</w:t>
      </w:r>
    </w:p>
    <w:p w:rsidR="00BA4926" w:rsidRPr="002D1297" w:rsidRDefault="00BA4926" w:rsidP="00BA4926">
      <w:pPr>
        <w:pStyle w:val="afffff5"/>
        <w:ind w:firstLine="420"/>
      </w:pPr>
      <w:r w:rsidRPr="002D1297">
        <w:rPr>
          <w:rFonts w:ascii="Times New Roman"/>
        </w:rPr>
        <w:t>270 d</w:t>
      </w:r>
      <w:r w:rsidRPr="002D1297">
        <w:rPr>
          <w:rFonts w:ascii="Times New Roman" w:hint="eastAsia"/>
        </w:rPr>
        <w:t>～</w:t>
      </w:r>
      <w:r w:rsidRPr="002D1297">
        <w:rPr>
          <w:rFonts w:ascii="Times New Roman"/>
        </w:rPr>
        <w:t>330 d</w:t>
      </w:r>
      <w:r w:rsidR="00C260A7" w:rsidRPr="002D1297">
        <w:rPr>
          <w:rFonts w:ascii="Times New Roman" w:hint="eastAsia"/>
        </w:rPr>
        <w:t>后，</w:t>
      </w:r>
      <w:proofErr w:type="gramStart"/>
      <w:r w:rsidRPr="002D1297">
        <w:rPr>
          <w:rFonts w:hAnsi="宋体"/>
        </w:rPr>
        <w:t>鱼平均</w:t>
      </w:r>
      <w:proofErr w:type="gramEnd"/>
      <w:r w:rsidRPr="002D1297">
        <w:rPr>
          <w:rFonts w:hAnsi="宋体"/>
        </w:rPr>
        <w:t>体重</w:t>
      </w:r>
      <w:r w:rsidR="00C260A7" w:rsidRPr="002D1297">
        <w:rPr>
          <w:rFonts w:ascii="Times New Roman" w:hint="eastAsia"/>
        </w:rPr>
        <w:t>≥</w:t>
      </w:r>
      <w:r w:rsidRPr="002D1297">
        <w:rPr>
          <w:rFonts w:ascii="Times New Roman"/>
        </w:rPr>
        <w:t>500g/</w:t>
      </w:r>
      <w:r w:rsidRPr="002D1297">
        <w:rPr>
          <w:rFonts w:hAnsi="宋体"/>
        </w:rPr>
        <w:t>尾</w:t>
      </w:r>
      <w:r w:rsidR="00C260A7" w:rsidRPr="002D1297">
        <w:rPr>
          <w:rFonts w:hAnsi="宋体" w:hint="eastAsia"/>
        </w:rPr>
        <w:t>。采用</w:t>
      </w:r>
      <w:r w:rsidR="00C260A7" w:rsidRPr="002D1297">
        <w:rPr>
          <w:rFonts w:hAnsi="宋体"/>
        </w:rPr>
        <w:t>拉网分拣不同规格成鱼，挑选规格大，强壮健康鱼，期间进行多次拉网筛鱼，留大去小，选强去弱</w:t>
      </w:r>
      <w:r w:rsidR="00C260A7" w:rsidRPr="002D1297">
        <w:rPr>
          <w:rFonts w:hAnsi="宋体" w:hint="eastAsia"/>
        </w:rPr>
        <w:t>。</w:t>
      </w:r>
    </w:p>
    <w:p w:rsidR="004C7187" w:rsidRPr="002D1297" w:rsidRDefault="00EE351E" w:rsidP="00E30E7F">
      <w:pPr>
        <w:pStyle w:val="affe"/>
        <w:spacing w:before="120" w:after="120"/>
        <w:ind w:left="0"/>
      </w:pPr>
      <w:r w:rsidRPr="002D1297">
        <w:rPr>
          <w:rFonts w:hint="eastAsia"/>
        </w:rPr>
        <w:t>鱼</w:t>
      </w:r>
      <w:proofErr w:type="gramStart"/>
      <w:r w:rsidRPr="002D1297">
        <w:rPr>
          <w:rFonts w:hint="eastAsia"/>
        </w:rPr>
        <w:t>生原料鱼</w:t>
      </w:r>
      <w:proofErr w:type="gramEnd"/>
      <w:r w:rsidRPr="002D1297">
        <w:rPr>
          <w:rFonts w:hint="eastAsia"/>
        </w:rPr>
        <w:t>养殖</w:t>
      </w:r>
    </w:p>
    <w:p w:rsidR="004C7187" w:rsidRPr="002D1297" w:rsidRDefault="00C260A7" w:rsidP="00E30E7F">
      <w:pPr>
        <w:pStyle w:val="afffff5"/>
        <w:ind w:firstLine="420"/>
        <w:rPr>
          <w:rFonts w:ascii="Times New Roman"/>
        </w:rPr>
      </w:pPr>
      <w:r w:rsidRPr="002D1297">
        <w:rPr>
          <w:rFonts w:hAnsi="宋体" w:hint="eastAsia"/>
        </w:rPr>
        <w:t>拉网筛选的成鱼按</w:t>
      </w:r>
      <w:r w:rsidRPr="002D1297">
        <w:rPr>
          <w:rFonts w:hAnsi="宋体"/>
        </w:rPr>
        <w:t>放养密度</w:t>
      </w:r>
      <w:r w:rsidR="00324433" w:rsidRPr="002D1297">
        <w:rPr>
          <w:rFonts w:ascii="Times New Roman"/>
        </w:rPr>
        <w:t>0.3</w:t>
      </w:r>
      <w:r w:rsidR="00324433" w:rsidRPr="002D1297">
        <w:rPr>
          <w:rFonts w:ascii="Times New Roman" w:hint="eastAsia"/>
        </w:rPr>
        <w:t>×</w:t>
      </w:r>
      <w:r w:rsidR="00324433" w:rsidRPr="002D1297">
        <w:rPr>
          <w:rFonts w:ascii="Times New Roman" w:hint="eastAsia"/>
        </w:rPr>
        <w:t>1</w:t>
      </w:r>
      <w:r w:rsidR="00324433" w:rsidRPr="002D1297">
        <w:rPr>
          <w:rFonts w:ascii="Times New Roman"/>
        </w:rPr>
        <w:t>0</w:t>
      </w:r>
      <w:r w:rsidR="00324433" w:rsidRPr="002D1297">
        <w:rPr>
          <w:rFonts w:ascii="Times New Roman"/>
          <w:vertAlign w:val="superscript"/>
        </w:rPr>
        <w:t xml:space="preserve">5 </w:t>
      </w:r>
      <w:proofErr w:type="spellStart"/>
      <w:r w:rsidR="00324433" w:rsidRPr="002D1297">
        <w:rPr>
          <w:rFonts w:hAnsi="宋体" w:hint="eastAsia"/>
        </w:rPr>
        <w:t>i</w:t>
      </w:r>
      <w:r w:rsidR="00324433" w:rsidRPr="002D1297">
        <w:rPr>
          <w:rFonts w:hAnsi="宋体"/>
        </w:rPr>
        <w:t>nd</w:t>
      </w:r>
      <w:proofErr w:type="spellEnd"/>
      <w:r w:rsidR="00324433" w:rsidRPr="002D1297">
        <w:rPr>
          <w:rFonts w:ascii="Times New Roman"/>
        </w:rPr>
        <w:t xml:space="preserve"> /hm</w:t>
      </w:r>
      <w:r w:rsidR="00324433" w:rsidRPr="002D1297">
        <w:rPr>
          <w:rFonts w:ascii="Times New Roman"/>
          <w:vertAlign w:val="superscript"/>
        </w:rPr>
        <w:t>2</w:t>
      </w:r>
      <w:r w:rsidR="00324433" w:rsidRPr="002D1297">
        <w:rPr>
          <w:rFonts w:ascii="Times New Roman" w:hint="eastAsia"/>
        </w:rPr>
        <w:t>～</w:t>
      </w:r>
      <w:r w:rsidR="00324433" w:rsidRPr="002D1297">
        <w:rPr>
          <w:rFonts w:ascii="Times New Roman"/>
        </w:rPr>
        <w:t>0.5</w:t>
      </w:r>
      <w:r w:rsidR="00324433" w:rsidRPr="002D1297">
        <w:rPr>
          <w:rFonts w:ascii="Times New Roman" w:hint="eastAsia"/>
        </w:rPr>
        <w:t>×</w:t>
      </w:r>
      <w:r w:rsidR="00324433" w:rsidRPr="002D1297">
        <w:rPr>
          <w:rFonts w:ascii="Times New Roman" w:hint="eastAsia"/>
        </w:rPr>
        <w:t>1</w:t>
      </w:r>
      <w:r w:rsidR="00324433" w:rsidRPr="002D1297">
        <w:rPr>
          <w:rFonts w:ascii="Times New Roman"/>
        </w:rPr>
        <w:t>0</w:t>
      </w:r>
      <w:r w:rsidR="00324433" w:rsidRPr="002D1297">
        <w:rPr>
          <w:rFonts w:ascii="Times New Roman"/>
          <w:vertAlign w:val="superscript"/>
        </w:rPr>
        <w:t xml:space="preserve">5 </w:t>
      </w:r>
      <w:proofErr w:type="spellStart"/>
      <w:r w:rsidR="00324433" w:rsidRPr="002D1297">
        <w:rPr>
          <w:rFonts w:hAnsi="宋体" w:hint="eastAsia"/>
        </w:rPr>
        <w:t>i</w:t>
      </w:r>
      <w:r w:rsidR="00324433" w:rsidRPr="002D1297">
        <w:rPr>
          <w:rFonts w:hAnsi="宋体"/>
        </w:rPr>
        <w:t>nd</w:t>
      </w:r>
      <w:proofErr w:type="spellEnd"/>
      <w:r w:rsidR="00324433" w:rsidRPr="002D1297">
        <w:rPr>
          <w:rFonts w:ascii="Times New Roman"/>
        </w:rPr>
        <w:t xml:space="preserve"> /hm</w:t>
      </w:r>
      <w:r w:rsidR="00324433" w:rsidRPr="002D1297">
        <w:rPr>
          <w:rFonts w:ascii="Times New Roman"/>
          <w:vertAlign w:val="superscript"/>
        </w:rPr>
        <w:t>2</w:t>
      </w:r>
      <w:r w:rsidRPr="002D1297">
        <w:rPr>
          <w:rFonts w:ascii="Times New Roman" w:hint="eastAsia"/>
        </w:rPr>
        <w:t>在</w:t>
      </w:r>
      <w:r w:rsidRPr="002D1297">
        <w:rPr>
          <w:rFonts w:hAnsi="宋体"/>
        </w:rPr>
        <w:t>鱼</w:t>
      </w:r>
      <w:proofErr w:type="gramStart"/>
      <w:r w:rsidRPr="002D1297">
        <w:rPr>
          <w:rFonts w:hAnsi="宋体"/>
        </w:rPr>
        <w:t>生原料</w:t>
      </w:r>
      <w:proofErr w:type="gramEnd"/>
      <w:r w:rsidRPr="002D1297">
        <w:rPr>
          <w:rFonts w:hAnsi="宋体"/>
        </w:rPr>
        <w:t>鱼塘培育，均重</w:t>
      </w:r>
      <w:r w:rsidRPr="002D1297">
        <w:rPr>
          <w:rFonts w:ascii="Times New Roman"/>
        </w:rPr>
        <w:t>2000</w:t>
      </w:r>
      <w:r w:rsidR="005030F9">
        <w:rPr>
          <w:rFonts w:ascii="Times New Roman"/>
        </w:rPr>
        <w:t xml:space="preserve"> </w:t>
      </w:r>
      <w:r w:rsidRPr="002D1297">
        <w:rPr>
          <w:rFonts w:ascii="Times New Roman"/>
        </w:rPr>
        <w:t>g/</w:t>
      </w:r>
      <w:proofErr w:type="spellStart"/>
      <w:r w:rsidR="005030F9">
        <w:rPr>
          <w:rFonts w:hAnsi="宋体" w:hint="eastAsia"/>
        </w:rPr>
        <w:t>i</w:t>
      </w:r>
      <w:r w:rsidR="005030F9">
        <w:rPr>
          <w:rFonts w:hAnsi="宋体"/>
        </w:rPr>
        <w:t>nd</w:t>
      </w:r>
      <w:proofErr w:type="spellEnd"/>
      <w:r w:rsidRPr="002D1297">
        <w:rPr>
          <w:rFonts w:hAnsi="宋体"/>
        </w:rPr>
        <w:t>时</w:t>
      </w:r>
      <w:r w:rsidR="005030F9">
        <w:rPr>
          <w:rFonts w:hAnsi="宋体" w:hint="eastAsia"/>
        </w:rPr>
        <w:t>,</w:t>
      </w:r>
      <w:r w:rsidRPr="002D1297">
        <w:rPr>
          <w:rFonts w:hAnsi="宋体"/>
        </w:rPr>
        <w:t>池塘容量</w:t>
      </w:r>
      <w:r w:rsidR="005030F9">
        <w:rPr>
          <w:rFonts w:hAnsi="宋体" w:hint="eastAsia"/>
        </w:rPr>
        <w:t>为</w:t>
      </w:r>
      <w:r w:rsidR="00324433" w:rsidRPr="002D1297">
        <w:rPr>
          <w:rFonts w:ascii="Times New Roman"/>
        </w:rPr>
        <w:t>2.6</w:t>
      </w:r>
      <w:r w:rsidR="00324433" w:rsidRPr="002D1297">
        <w:rPr>
          <w:rFonts w:ascii="Times New Roman" w:hint="eastAsia"/>
        </w:rPr>
        <w:t>×</w:t>
      </w:r>
      <w:r w:rsidR="00324433" w:rsidRPr="002D1297">
        <w:rPr>
          <w:rFonts w:ascii="Times New Roman" w:hint="eastAsia"/>
        </w:rPr>
        <w:t>1</w:t>
      </w:r>
      <w:r w:rsidR="00324433" w:rsidRPr="002D1297">
        <w:rPr>
          <w:rFonts w:ascii="Times New Roman"/>
        </w:rPr>
        <w:t>0</w:t>
      </w:r>
      <w:r w:rsidR="00324433" w:rsidRPr="002D1297">
        <w:rPr>
          <w:rFonts w:ascii="Times New Roman"/>
          <w:vertAlign w:val="superscript"/>
        </w:rPr>
        <w:t>4</w:t>
      </w:r>
      <w:r w:rsidRPr="002D1297">
        <w:rPr>
          <w:rFonts w:ascii="Times New Roman"/>
        </w:rPr>
        <w:t xml:space="preserve"> kg/</w:t>
      </w:r>
      <w:r w:rsidR="00324433" w:rsidRPr="002D1297">
        <w:rPr>
          <w:rFonts w:ascii="Times New Roman"/>
        </w:rPr>
        <w:t>h</w:t>
      </w:r>
      <w:r w:rsidRPr="002D1297">
        <w:rPr>
          <w:rFonts w:ascii="Times New Roman"/>
        </w:rPr>
        <w:t>m</w:t>
      </w:r>
      <w:r w:rsidRPr="002D1297">
        <w:rPr>
          <w:rFonts w:ascii="Times New Roman"/>
          <w:vertAlign w:val="superscript"/>
        </w:rPr>
        <w:t>2</w:t>
      </w:r>
      <w:r w:rsidRPr="002D1297">
        <w:rPr>
          <w:rFonts w:ascii="Times New Roman" w:hint="eastAsia"/>
        </w:rPr>
        <w:t>～</w:t>
      </w:r>
      <w:r w:rsidR="00324433" w:rsidRPr="002D1297">
        <w:rPr>
          <w:rFonts w:ascii="Times New Roman"/>
        </w:rPr>
        <w:t>3.7</w:t>
      </w:r>
      <w:r w:rsidR="00324433" w:rsidRPr="002D1297">
        <w:rPr>
          <w:rFonts w:ascii="Times New Roman" w:hint="eastAsia"/>
        </w:rPr>
        <w:t>×</w:t>
      </w:r>
      <w:r w:rsidR="00324433" w:rsidRPr="002D1297">
        <w:rPr>
          <w:rFonts w:ascii="Times New Roman" w:hint="eastAsia"/>
        </w:rPr>
        <w:t>1</w:t>
      </w:r>
      <w:r w:rsidR="00324433" w:rsidRPr="002D1297">
        <w:rPr>
          <w:rFonts w:ascii="Times New Roman"/>
        </w:rPr>
        <w:t>0</w:t>
      </w:r>
      <w:r w:rsidR="00324433" w:rsidRPr="002D1297">
        <w:rPr>
          <w:rFonts w:ascii="Times New Roman"/>
          <w:vertAlign w:val="superscript"/>
        </w:rPr>
        <w:t>4</w:t>
      </w:r>
      <w:r w:rsidRPr="002D1297">
        <w:rPr>
          <w:rFonts w:ascii="Times New Roman"/>
        </w:rPr>
        <w:t xml:space="preserve"> kg/</w:t>
      </w:r>
      <w:r w:rsidR="00324433" w:rsidRPr="002D1297">
        <w:rPr>
          <w:rFonts w:ascii="Times New Roman"/>
        </w:rPr>
        <w:t>h</w:t>
      </w:r>
      <w:r w:rsidRPr="002D1297">
        <w:rPr>
          <w:rFonts w:ascii="Times New Roman"/>
        </w:rPr>
        <w:t>m</w:t>
      </w:r>
      <w:r w:rsidRPr="002D1297">
        <w:rPr>
          <w:rFonts w:ascii="Times New Roman"/>
          <w:vertAlign w:val="superscript"/>
        </w:rPr>
        <w:t>2</w:t>
      </w:r>
      <w:r w:rsidRPr="002D1297">
        <w:rPr>
          <w:rFonts w:ascii="Times New Roman" w:hint="eastAsia"/>
        </w:rPr>
        <w:t>。</w:t>
      </w:r>
    </w:p>
    <w:p w:rsidR="003A5736" w:rsidRPr="002D1297" w:rsidRDefault="003A5736" w:rsidP="00E30E7F">
      <w:pPr>
        <w:pStyle w:val="afffff5"/>
        <w:ind w:firstLine="420"/>
        <w:rPr>
          <w:rFonts w:ascii="Times New Roman"/>
        </w:rPr>
      </w:pPr>
      <w:r w:rsidRPr="002D1297">
        <w:t>养殖</w:t>
      </w:r>
      <w:r w:rsidRPr="002D1297">
        <w:rPr>
          <w:rFonts w:hint="eastAsia"/>
        </w:rPr>
        <w:t>期</w:t>
      </w:r>
      <w:r w:rsidRPr="002D1297">
        <w:t>减少进排水次数，自然增加，自然蒸发。维持池塘</w:t>
      </w:r>
      <w:r w:rsidRPr="002D1297">
        <w:rPr>
          <w:rFonts w:ascii="Times New Roman"/>
        </w:rPr>
        <w:t>2.5 m</w:t>
      </w:r>
      <w:r w:rsidRPr="002D1297">
        <w:t>水深左右，暴雨期间适当降低水位，但需要维持在</w:t>
      </w:r>
      <w:r w:rsidRPr="002D1297">
        <w:rPr>
          <w:rFonts w:ascii="Times New Roman"/>
        </w:rPr>
        <w:t>2.3</w:t>
      </w:r>
      <w:r w:rsidR="005030F9">
        <w:rPr>
          <w:rFonts w:ascii="Times New Roman"/>
        </w:rPr>
        <w:t xml:space="preserve"> </w:t>
      </w:r>
      <w:r w:rsidRPr="002D1297">
        <w:rPr>
          <w:rFonts w:ascii="Times New Roman"/>
        </w:rPr>
        <w:t>m</w:t>
      </w:r>
      <w:r w:rsidRPr="002D1297">
        <w:t>水深以上，需要补充水时从蓄水塘补水</w:t>
      </w:r>
    </w:p>
    <w:p w:rsidR="004C7187" w:rsidRPr="002D1297" w:rsidRDefault="00EE351E" w:rsidP="00E30E7F">
      <w:pPr>
        <w:pStyle w:val="affd"/>
        <w:spacing w:before="120" w:after="120"/>
      </w:pPr>
      <w:bookmarkStart w:id="64" w:name="_Toc201672561"/>
      <w:bookmarkStart w:id="65" w:name="_Toc201672667"/>
      <w:r w:rsidRPr="002D1297">
        <w:rPr>
          <w:rFonts w:hint="eastAsia"/>
        </w:rPr>
        <w:t>养殖管理</w:t>
      </w:r>
      <w:bookmarkEnd w:id="64"/>
      <w:bookmarkEnd w:id="65"/>
    </w:p>
    <w:p w:rsidR="004C7187" w:rsidRPr="002D1297" w:rsidRDefault="00EE351E" w:rsidP="00E30E7F">
      <w:pPr>
        <w:pStyle w:val="affe"/>
        <w:spacing w:before="120" w:after="120"/>
        <w:ind w:left="0"/>
      </w:pPr>
      <w:r w:rsidRPr="002D1297">
        <w:rPr>
          <w:rFonts w:hint="eastAsia"/>
        </w:rPr>
        <w:t>饲料</w:t>
      </w:r>
      <w:r w:rsidR="00B072BC" w:rsidRPr="002D1297">
        <w:rPr>
          <w:rFonts w:hint="eastAsia"/>
        </w:rPr>
        <w:t>投喂</w:t>
      </w:r>
    </w:p>
    <w:p w:rsidR="00B072BC" w:rsidRPr="002D1297" w:rsidRDefault="00B072BC" w:rsidP="00B072BC">
      <w:pPr>
        <w:pStyle w:val="afffffffff0"/>
      </w:pPr>
      <w:r w:rsidRPr="002D1297">
        <w:rPr>
          <w:rFonts w:hint="eastAsia"/>
        </w:rPr>
        <w:t>饲料</w:t>
      </w:r>
      <w:r w:rsidRPr="002D1297">
        <w:t>应符合</w:t>
      </w:r>
      <w:r w:rsidRPr="002D1297">
        <w:rPr>
          <w:rFonts w:ascii="Times New Roman"/>
        </w:rPr>
        <w:t>GB 13078</w:t>
      </w:r>
      <w:r w:rsidRPr="002D1297">
        <w:t>的规定</w:t>
      </w:r>
      <w:r w:rsidRPr="002D1297">
        <w:rPr>
          <w:rFonts w:hint="eastAsia"/>
        </w:rPr>
        <w:t>，宜采用花鲈</w:t>
      </w:r>
      <w:r w:rsidRPr="002D1297">
        <w:t>专用配合饲料；添加剂的使用应符合</w:t>
      </w:r>
      <w:r w:rsidRPr="002D1297">
        <w:rPr>
          <w:rFonts w:ascii="Times New Roman"/>
        </w:rPr>
        <w:t xml:space="preserve">NY/T 392 </w:t>
      </w:r>
      <w:r w:rsidRPr="002D1297">
        <w:t>规定</w:t>
      </w:r>
      <w:r w:rsidRPr="002D1297">
        <w:rPr>
          <w:rFonts w:hint="eastAsia"/>
        </w:rPr>
        <w:t>。</w:t>
      </w:r>
    </w:p>
    <w:p w:rsidR="00B072BC" w:rsidRPr="002D1297" w:rsidRDefault="00B072BC" w:rsidP="00B072BC">
      <w:pPr>
        <w:pStyle w:val="afffffffff0"/>
        <w:rPr>
          <w:rFonts w:ascii="Times New Roman"/>
        </w:rPr>
      </w:pPr>
      <w:r w:rsidRPr="002D1297">
        <w:t>应</w:t>
      </w:r>
      <w:r w:rsidRPr="002D1297">
        <w:rPr>
          <w:rFonts w:hint="eastAsia"/>
        </w:rPr>
        <w:t>按“</w:t>
      </w:r>
      <w:r w:rsidRPr="002D1297">
        <w:t>定时、定点、定质、定量</w:t>
      </w:r>
      <w:r w:rsidRPr="002D1297">
        <w:rPr>
          <w:rFonts w:hint="eastAsia"/>
        </w:rPr>
        <w:t>”进行</w:t>
      </w:r>
      <w:r w:rsidR="003A5736" w:rsidRPr="002D1297">
        <w:rPr>
          <w:rFonts w:hint="eastAsia"/>
        </w:rPr>
        <w:t>投喂</w:t>
      </w:r>
      <w:r w:rsidRPr="002D1297">
        <w:t>，</w:t>
      </w:r>
      <w:r w:rsidR="003A5736" w:rsidRPr="002D1297">
        <w:rPr>
          <w:rFonts w:hint="eastAsia"/>
        </w:rPr>
        <w:t>投喂量应按花鲈鱼的规格大小进行投喂，参考附录B。</w:t>
      </w:r>
      <w:r w:rsidR="003A5736" w:rsidRPr="002D1297">
        <w:rPr>
          <w:rFonts w:ascii="Times New Roman"/>
        </w:rPr>
        <w:t xml:space="preserve"> </w:t>
      </w:r>
    </w:p>
    <w:p w:rsidR="003A5736" w:rsidRPr="002D1297" w:rsidRDefault="003A5736" w:rsidP="00E30E7F">
      <w:pPr>
        <w:pStyle w:val="affe"/>
        <w:spacing w:before="120" w:after="120"/>
        <w:ind w:left="0"/>
        <w:rPr>
          <w:szCs w:val="21"/>
        </w:rPr>
      </w:pPr>
      <w:r w:rsidRPr="002D1297">
        <w:rPr>
          <w:rFonts w:hint="eastAsia"/>
          <w:szCs w:val="21"/>
        </w:rPr>
        <w:t>水质管理</w:t>
      </w:r>
    </w:p>
    <w:p w:rsidR="003A5736" w:rsidRPr="002D1297" w:rsidRDefault="003A5736" w:rsidP="003A5736">
      <w:pPr>
        <w:pStyle w:val="afffffffff0"/>
      </w:pPr>
      <w:r w:rsidRPr="002D1297">
        <w:rPr>
          <w:rFonts w:ascii="Times New Roman"/>
        </w:rPr>
        <w:t>3</w:t>
      </w:r>
      <w:r w:rsidRPr="002D1297">
        <w:t>月底前以相对清爽为主，透明度</w:t>
      </w:r>
      <w:r w:rsidRPr="002D1297">
        <w:rPr>
          <w:rFonts w:ascii="Times New Roman"/>
        </w:rPr>
        <w:t>50 cm</w:t>
      </w:r>
      <w:r w:rsidRPr="002D1297">
        <w:rPr>
          <w:rFonts w:ascii="Times New Roman" w:hint="eastAsia"/>
        </w:rPr>
        <w:t>～</w:t>
      </w:r>
      <w:r w:rsidRPr="002D1297">
        <w:rPr>
          <w:rFonts w:ascii="Times New Roman"/>
        </w:rPr>
        <w:t>80 cm</w:t>
      </w:r>
      <w:r w:rsidRPr="002D1297">
        <w:rPr>
          <w:rFonts w:ascii="Times New Roman" w:hint="eastAsia"/>
        </w:rPr>
        <w:t>；</w:t>
      </w:r>
      <w:r w:rsidRPr="002D1297">
        <w:rPr>
          <w:rFonts w:ascii="Times New Roman"/>
        </w:rPr>
        <w:t>4</w:t>
      </w:r>
      <w:r w:rsidRPr="002D1297">
        <w:t>月</w:t>
      </w:r>
      <w:r w:rsidRPr="002D1297">
        <w:rPr>
          <w:rFonts w:ascii="Times New Roman" w:hint="eastAsia"/>
        </w:rPr>
        <w:t>～</w:t>
      </w:r>
      <w:r w:rsidRPr="002D1297">
        <w:rPr>
          <w:rFonts w:ascii="Times New Roman"/>
        </w:rPr>
        <w:t>9</w:t>
      </w:r>
      <w:r w:rsidRPr="002D1297">
        <w:t>月</w:t>
      </w:r>
      <w:r w:rsidRPr="002D1297">
        <w:rPr>
          <w:rFonts w:hint="eastAsia"/>
        </w:rPr>
        <w:t>，</w:t>
      </w:r>
      <w:r w:rsidRPr="002D1297">
        <w:t>水质肥沃，透明度</w:t>
      </w:r>
      <w:r w:rsidRPr="002D1297">
        <w:rPr>
          <w:rFonts w:ascii="Times New Roman"/>
        </w:rPr>
        <w:t>30 cm</w:t>
      </w:r>
      <w:r w:rsidRPr="002D1297">
        <w:rPr>
          <w:rFonts w:ascii="Times New Roman" w:hint="eastAsia"/>
        </w:rPr>
        <w:t>～</w:t>
      </w:r>
      <w:r w:rsidRPr="002D1297">
        <w:rPr>
          <w:rFonts w:ascii="Times New Roman"/>
        </w:rPr>
        <w:t>50 cm</w:t>
      </w:r>
      <w:r w:rsidRPr="002D1297">
        <w:t>，水质稳定</w:t>
      </w:r>
      <w:r w:rsidRPr="002D1297">
        <w:rPr>
          <w:rFonts w:hint="eastAsia"/>
        </w:rPr>
        <w:t>；</w:t>
      </w:r>
      <w:r w:rsidRPr="002D1297">
        <w:rPr>
          <w:rFonts w:ascii="Times New Roman"/>
        </w:rPr>
        <w:t xml:space="preserve"> 9</w:t>
      </w:r>
      <w:r w:rsidRPr="002D1297">
        <w:t>月份以后适当增加透明度，特别注意溶解氧的变化，整体水质肥、活、嫩、爽</w:t>
      </w:r>
      <w:r w:rsidRPr="002D1297">
        <w:rPr>
          <w:rFonts w:hint="eastAsia"/>
        </w:rPr>
        <w:t>。</w:t>
      </w:r>
    </w:p>
    <w:p w:rsidR="003A5736" w:rsidRPr="002D1297" w:rsidRDefault="003A5736" w:rsidP="003A5736">
      <w:pPr>
        <w:pStyle w:val="afffffffff0"/>
      </w:pPr>
      <w:r w:rsidRPr="002D1297">
        <w:t>每天在线监测水质</w:t>
      </w:r>
      <w:r w:rsidRPr="002D1297">
        <w:rPr>
          <w:rFonts w:hint="eastAsia"/>
        </w:rPr>
        <w:t>，</w:t>
      </w:r>
      <w:r w:rsidRPr="002D1297">
        <w:t>或实验室检测水体</w:t>
      </w:r>
      <w:r w:rsidRPr="002D1297">
        <w:rPr>
          <w:rFonts w:ascii="Times New Roman"/>
        </w:rPr>
        <w:t xml:space="preserve">pH </w:t>
      </w:r>
      <w:r w:rsidRPr="002D1297">
        <w:t>、</w:t>
      </w:r>
      <w:r w:rsidRPr="002D1297">
        <w:rPr>
          <w:rFonts w:ascii="Times New Roman"/>
        </w:rPr>
        <w:t>DO</w:t>
      </w:r>
      <w:r w:rsidRPr="002D1297">
        <w:t>、水温、氨氮、亚硝酸盐等指标</w:t>
      </w:r>
    </w:p>
    <w:p w:rsidR="003A5736" w:rsidRPr="002D1297" w:rsidRDefault="003A5736" w:rsidP="003A5736">
      <w:pPr>
        <w:pStyle w:val="afffffffff0"/>
      </w:pPr>
      <w:r w:rsidRPr="002D1297">
        <w:t>当池塘溶氧量低于</w:t>
      </w:r>
      <w:r w:rsidRPr="002D1297">
        <w:rPr>
          <w:rFonts w:ascii="Times New Roman"/>
        </w:rPr>
        <w:t xml:space="preserve">5 mg/L </w:t>
      </w:r>
      <w:r w:rsidRPr="002D1297">
        <w:t>时</w:t>
      </w:r>
      <w:r w:rsidRPr="002D1297">
        <w:rPr>
          <w:rFonts w:hint="eastAsia"/>
        </w:rPr>
        <w:t>，要</w:t>
      </w:r>
      <w:r w:rsidRPr="002D1297">
        <w:t>及时进行增氧，每次注水或换水</w:t>
      </w:r>
      <w:r w:rsidRPr="002D1297">
        <w:rPr>
          <w:rFonts w:ascii="Times New Roman"/>
        </w:rPr>
        <w:t>10</w:t>
      </w:r>
      <w:r w:rsidR="00324433" w:rsidRPr="002D1297">
        <w:rPr>
          <w:rFonts w:ascii="Times New Roman"/>
        </w:rPr>
        <w:t xml:space="preserve"> </w:t>
      </w:r>
      <w:r w:rsidRPr="002D1297">
        <w:rPr>
          <w:rFonts w:ascii="Times New Roman"/>
        </w:rPr>
        <w:t>cm</w:t>
      </w:r>
      <w:r w:rsidRPr="002D1297">
        <w:rPr>
          <w:rFonts w:ascii="Times New Roman" w:hint="eastAsia"/>
        </w:rPr>
        <w:t>～</w:t>
      </w:r>
      <w:r w:rsidRPr="002D1297">
        <w:rPr>
          <w:rFonts w:ascii="Times New Roman"/>
        </w:rPr>
        <w:t>20</w:t>
      </w:r>
      <w:r w:rsidR="00324433" w:rsidRPr="002D1297">
        <w:rPr>
          <w:rFonts w:ascii="Times New Roman"/>
        </w:rPr>
        <w:t xml:space="preserve"> </w:t>
      </w:r>
      <w:r w:rsidRPr="002D1297">
        <w:rPr>
          <w:rFonts w:ascii="Times New Roman"/>
        </w:rPr>
        <w:t>cm</w:t>
      </w:r>
      <w:r w:rsidRPr="002D1297">
        <w:t>左右。灵活使用抗应激、投料方法维持池塘生态；按需施用</w:t>
      </w:r>
      <w:r w:rsidRPr="002D1297">
        <w:rPr>
          <w:rFonts w:ascii="Times New Roman"/>
        </w:rPr>
        <w:t xml:space="preserve">EM </w:t>
      </w:r>
      <w:r w:rsidRPr="002D1297">
        <w:t>菌、芽孢杆菌、光合菌</w:t>
      </w:r>
      <w:r w:rsidRPr="002D1297">
        <w:rPr>
          <w:rFonts w:hint="eastAsia"/>
        </w:rPr>
        <w:t>等</w:t>
      </w:r>
      <w:r w:rsidRPr="002D1297">
        <w:t>微生物制剂，</w:t>
      </w:r>
      <w:proofErr w:type="gramStart"/>
      <w:r w:rsidRPr="002D1297">
        <w:t>碳源补充</w:t>
      </w:r>
      <w:proofErr w:type="gramEnd"/>
      <w:r w:rsidRPr="002D1297">
        <w:t>多使用红糖等产品</w:t>
      </w:r>
      <w:r w:rsidRPr="002D1297">
        <w:rPr>
          <w:rFonts w:hint="eastAsia"/>
        </w:rPr>
        <w:t>。</w:t>
      </w:r>
    </w:p>
    <w:p w:rsidR="004C7187" w:rsidRPr="002D1297" w:rsidRDefault="00EE351E" w:rsidP="00E30E7F">
      <w:pPr>
        <w:pStyle w:val="affe"/>
        <w:spacing w:before="120" w:after="120"/>
        <w:ind w:left="0"/>
        <w:rPr>
          <w:szCs w:val="21"/>
        </w:rPr>
      </w:pPr>
      <w:r w:rsidRPr="002D1297">
        <w:rPr>
          <w:rFonts w:hint="eastAsia"/>
        </w:rPr>
        <w:t>日常管理</w:t>
      </w:r>
    </w:p>
    <w:p w:rsidR="00902783" w:rsidRPr="002D1297" w:rsidRDefault="00902783" w:rsidP="00902783">
      <w:pPr>
        <w:pStyle w:val="afffffffff0"/>
      </w:pPr>
      <w:r w:rsidRPr="002D1297">
        <w:t>每年冬春季节，对养殖区四周、沟渠进行全面卫生清洁行动，清洁干净后使</w:t>
      </w:r>
      <w:r w:rsidRPr="002D1297">
        <w:rPr>
          <w:rFonts w:ascii="Times New Roman"/>
        </w:rPr>
        <w:t>400 g/m</w:t>
      </w:r>
      <w:r w:rsidRPr="002D1297">
        <w:rPr>
          <w:rFonts w:ascii="Times New Roman"/>
          <w:vertAlign w:val="superscript"/>
        </w:rPr>
        <w:t>2</w:t>
      </w:r>
      <w:r w:rsidRPr="002D1297">
        <w:rPr>
          <w:rFonts w:ascii="Times New Roman" w:hint="eastAsia"/>
        </w:rPr>
        <w:t>～</w:t>
      </w:r>
      <w:r w:rsidRPr="002D1297">
        <w:rPr>
          <w:rFonts w:ascii="Times New Roman"/>
        </w:rPr>
        <w:t>500 g/m</w:t>
      </w:r>
      <w:r w:rsidRPr="002D1297">
        <w:rPr>
          <w:rFonts w:ascii="Times New Roman"/>
          <w:vertAlign w:val="superscript"/>
        </w:rPr>
        <w:t>2</w:t>
      </w:r>
      <w:r w:rsidRPr="002D1297">
        <w:t>生石灰化水泼洒</w:t>
      </w:r>
      <w:r w:rsidRPr="002D1297">
        <w:rPr>
          <w:rFonts w:hint="eastAsia"/>
        </w:rPr>
        <w:t>消毒。</w:t>
      </w:r>
    </w:p>
    <w:p w:rsidR="00902783" w:rsidRPr="002D1297" w:rsidRDefault="00902783" w:rsidP="00902783">
      <w:pPr>
        <w:pStyle w:val="afffffffff0"/>
      </w:pPr>
      <w:r w:rsidRPr="002D1297">
        <w:rPr>
          <w:rFonts w:hint="eastAsia"/>
        </w:rPr>
        <w:t>日常的管理措施应根据花鲈鱼的养殖阶段不同，采用不同的管理措施，见附录C。</w:t>
      </w:r>
    </w:p>
    <w:p w:rsidR="00403CFE" w:rsidRPr="002D1297" w:rsidRDefault="00902783" w:rsidP="00902783">
      <w:pPr>
        <w:pStyle w:val="afffffffff0"/>
      </w:pPr>
      <w:r w:rsidRPr="002D1297">
        <w:rPr>
          <w:rFonts w:hint="eastAsia"/>
        </w:rPr>
        <w:t>针对珠海地区每年出现的暴雨、台风、高温天气，应采取有效的管理措施见附录C</w:t>
      </w:r>
      <w:r w:rsidR="00EE351E" w:rsidRPr="002D1297">
        <w:t>。</w:t>
      </w:r>
    </w:p>
    <w:p w:rsidR="008B1F04" w:rsidRPr="002D1297" w:rsidRDefault="008B1F04" w:rsidP="00902783">
      <w:pPr>
        <w:pStyle w:val="afffffffff0"/>
      </w:pPr>
      <w:r w:rsidRPr="002D1297">
        <w:rPr>
          <w:rFonts w:hAnsi="宋体"/>
        </w:rPr>
        <w:t>养殖尾水排放应符合</w:t>
      </w:r>
      <w:r w:rsidRPr="002D1297">
        <w:rPr>
          <w:rFonts w:ascii="Times New Roman"/>
        </w:rPr>
        <w:t>DB 44/ 2462</w:t>
      </w:r>
      <w:r w:rsidRPr="002D1297">
        <w:rPr>
          <w:rFonts w:ascii="Times New Roman" w:hint="eastAsia"/>
        </w:rPr>
        <w:t>。</w:t>
      </w:r>
    </w:p>
    <w:p w:rsidR="008B1F04" w:rsidRPr="002D1297" w:rsidRDefault="008B1F04" w:rsidP="00902783">
      <w:pPr>
        <w:pStyle w:val="afffffffff0"/>
      </w:pPr>
      <w:r w:rsidRPr="002D1297">
        <w:t>养殖记录参照</w:t>
      </w:r>
      <w:r w:rsidRPr="002D1297">
        <w:rPr>
          <w:rFonts w:ascii="Times New Roman"/>
        </w:rPr>
        <w:t>DB</w:t>
      </w:r>
      <w:r w:rsidR="009E31E0" w:rsidRPr="002D1297">
        <w:rPr>
          <w:rFonts w:ascii="Times New Roman"/>
        </w:rPr>
        <w:t xml:space="preserve"> </w:t>
      </w:r>
      <w:r w:rsidRPr="002D1297">
        <w:rPr>
          <w:rFonts w:ascii="Times New Roman"/>
        </w:rPr>
        <w:t>34/T 1898</w:t>
      </w:r>
      <w:r w:rsidRPr="002D1297">
        <w:t>执行，主要记录投入品、生产管理、产品销售信息，建立质量追溯信息管理制度</w:t>
      </w:r>
      <w:r w:rsidRPr="002D1297">
        <w:rPr>
          <w:rFonts w:hint="eastAsia"/>
        </w:rPr>
        <w:t>。</w:t>
      </w:r>
    </w:p>
    <w:p w:rsidR="008B1F04" w:rsidRPr="002D1297" w:rsidRDefault="008B1F04" w:rsidP="00902783">
      <w:pPr>
        <w:pStyle w:val="afffffffff0"/>
      </w:pPr>
      <w:r w:rsidRPr="002D1297">
        <w:rPr>
          <w:rFonts w:hAnsi="宋体" w:hint="eastAsia"/>
        </w:rPr>
        <w:t>养殖废弃物应分类收集及存放，进行无害化处理及资源化利用。</w:t>
      </w:r>
    </w:p>
    <w:p w:rsidR="004C7187" w:rsidRPr="002D1297" w:rsidRDefault="00EE351E" w:rsidP="00E30E7F">
      <w:pPr>
        <w:pStyle w:val="affd"/>
        <w:spacing w:before="120" w:after="120"/>
      </w:pPr>
      <w:bookmarkStart w:id="66" w:name="_Toc201672562"/>
      <w:bookmarkStart w:id="67" w:name="_Toc201672668"/>
      <w:r w:rsidRPr="002D1297">
        <w:rPr>
          <w:rFonts w:hint="eastAsia"/>
        </w:rPr>
        <w:lastRenderedPageBreak/>
        <w:t>病害防治</w:t>
      </w:r>
      <w:bookmarkEnd w:id="66"/>
      <w:bookmarkEnd w:id="67"/>
    </w:p>
    <w:p w:rsidR="004C7187" w:rsidRPr="002D1297" w:rsidRDefault="00EE351E" w:rsidP="00E30E7F">
      <w:pPr>
        <w:pStyle w:val="afffff5"/>
        <w:ind w:firstLine="420"/>
        <w:rPr>
          <w:rFonts w:ascii="Times New Roman"/>
        </w:rPr>
      </w:pPr>
      <w:r w:rsidRPr="002D1297">
        <w:rPr>
          <w:rFonts w:hAnsi="宋体"/>
        </w:rPr>
        <w:t>以生态防病为主，药物治疗为辅，做好寄生虫监测工作。保持旺盛摄食能力，做好水体调控，鱼病流行季节按</w:t>
      </w:r>
      <w:r w:rsidR="00902783" w:rsidRPr="002D1297">
        <w:rPr>
          <w:rFonts w:hAnsi="宋体" w:hint="eastAsia"/>
        </w:rPr>
        <w:t>应</w:t>
      </w:r>
      <w:r w:rsidRPr="002D1297">
        <w:rPr>
          <w:rFonts w:hAnsi="宋体"/>
        </w:rPr>
        <w:t>施用水体消毒及杀虫剂。发现鱼病应准确诊断，鱼用药物使用遵循</w:t>
      </w:r>
      <w:r w:rsidRPr="002D1297">
        <w:rPr>
          <w:rFonts w:ascii="Times New Roman"/>
        </w:rPr>
        <w:t xml:space="preserve"> NY/T 755</w:t>
      </w:r>
      <w:r w:rsidRPr="002D1297">
        <w:rPr>
          <w:rFonts w:hAnsi="宋体"/>
        </w:rPr>
        <w:t>规范。</w:t>
      </w:r>
    </w:p>
    <w:p w:rsidR="004C7187" w:rsidRPr="002D1297" w:rsidRDefault="00102FE3" w:rsidP="00E30E7F">
      <w:pPr>
        <w:pStyle w:val="affd"/>
        <w:spacing w:before="120" w:after="120"/>
      </w:pPr>
      <w:bookmarkStart w:id="68" w:name="_Toc201672563"/>
      <w:bookmarkStart w:id="69" w:name="_Toc201672669"/>
      <w:r w:rsidRPr="002D1297">
        <w:rPr>
          <w:rFonts w:hint="eastAsia"/>
        </w:rPr>
        <w:t>出塘</w:t>
      </w:r>
      <w:bookmarkEnd w:id="68"/>
      <w:bookmarkEnd w:id="69"/>
    </w:p>
    <w:p w:rsidR="008B1F04" w:rsidRPr="002D1297" w:rsidRDefault="008B1F04" w:rsidP="002D1297">
      <w:pPr>
        <w:pStyle w:val="afffff5"/>
        <w:ind w:firstLine="420"/>
      </w:pPr>
      <w:r w:rsidRPr="002D1297">
        <w:rPr>
          <w:rFonts w:hint="eastAsia"/>
        </w:rPr>
        <w:t>当鱼</w:t>
      </w:r>
      <w:proofErr w:type="gramStart"/>
      <w:r w:rsidRPr="002D1297">
        <w:rPr>
          <w:rFonts w:hint="eastAsia"/>
        </w:rPr>
        <w:t>生原料鱼</w:t>
      </w:r>
      <w:proofErr w:type="gramEnd"/>
      <w:r w:rsidRPr="002D1297">
        <w:rPr>
          <w:rFonts w:hint="eastAsia"/>
        </w:rPr>
        <w:t>质量≥</w:t>
      </w:r>
      <w:r w:rsidRPr="002D1297">
        <w:t>2</w:t>
      </w:r>
      <w:r w:rsidRPr="002D1297">
        <w:rPr>
          <w:rFonts w:hint="eastAsia"/>
        </w:rPr>
        <w:t xml:space="preserve"> </w:t>
      </w:r>
      <w:r w:rsidRPr="002D1297">
        <w:t>kg/</w:t>
      </w:r>
      <w:proofErr w:type="spellStart"/>
      <w:r w:rsidR="00F541D1" w:rsidRPr="002D1297">
        <w:rPr>
          <w:rFonts w:hAnsi="宋体" w:hint="eastAsia"/>
        </w:rPr>
        <w:t>i</w:t>
      </w:r>
      <w:r w:rsidR="00F541D1" w:rsidRPr="002D1297">
        <w:rPr>
          <w:rFonts w:hAnsi="宋体"/>
        </w:rPr>
        <w:t>nd</w:t>
      </w:r>
      <w:proofErr w:type="spellEnd"/>
      <w:r w:rsidRPr="002D1297">
        <w:rPr>
          <w:rFonts w:hint="eastAsia"/>
        </w:rPr>
        <w:t>，</w:t>
      </w:r>
      <w:r w:rsidR="002D1297" w:rsidRPr="002D1297">
        <w:rPr>
          <w:rFonts w:hAnsi="宋体" w:hint="eastAsia"/>
        </w:rPr>
        <w:t>健康，感观正常，经检测</w:t>
      </w:r>
      <w:r w:rsidR="002D1297" w:rsidRPr="002D1297">
        <w:rPr>
          <w:rFonts w:hAnsi="宋体"/>
        </w:rPr>
        <w:t>兽药残留应符合</w:t>
      </w:r>
      <w:r w:rsidR="002D1297" w:rsidRPr="002D1297">
        <w:rPr>
          <w:rFonts w:ascii="Times New Roman"/>
        </w:rPr>
        <w:t xml:space="preserve">GB 31650 </w:t>
      </w:r>
      <w:r w:rsidR="002D1297" w:rsidRPr="002D1297">
        <w:rPr>
          <w:rFonts w:hAnsi="宋体"/>
        </w:rPr>
        <w:t>的规定</w:t>
      </w:r>
      <w:r w:rsidR="002D1297" w:rsidRPr="002D1297">
        <w:rPr>
          <w:rFonts w:hAnsi="宋体" w:hint="eastAsia"/>
        </w:rPr>
        <w:t>时可以出塘，</w:t>
      </w:r>
      <w:proofErr w:type="gramStart"/>
      <w:r w:rsidR="002D1297" w:rsidRPr="002D1297">
        <w:rPr>
          <w:rFonts w:hAnsi="宋体" w:hint="eastAsia"/>
        </w:rPr>
        <w:t>出塘</w:t>
      </w:r>
      <w:r w:rsidRPr="002D1297">
        <w:rPr>
          <w:rFonts w:hint="eastAsia"/>
        </w:rPr>
        <w:t>采</w:t>
      </w:r>
      <w:proofErr w:type="gramEnd"/>
      <w:r w:rsidRPr="002D1297">
        <w:rPr>
          <w:rFonts w:hint="eastAsia"/>
        </w:rPr>
        <w:t>用</w:t>
      </w:r>
      <w:r w:rsidRPr="002D1297">
        <w:t>渔网捕捞，渔网及辅助用具应干净、清洁、无毒、无污染</w:t>
      </w:r>
      <w:r w:rsidRPr="002D1297">
        <w:rPr>
          <w:rFonts w:hint="eastAsia"/>
        </w:rPr>
        <w:t>，捕捞过程应不损伤鱼体。</w:t>
      </w:r>
    </w:p>
    <w:p w:rsidR="004C7187" w:rsidRPr="002D1297" w:rsidRDefault="00EE351E" w:rsidP="00E30E7F">
      <w:pPr>
        <w:pStyle w:val="affd"/>
        <w:spacing w:before="120" w:after="120"/>
      </w:pPr>
      <w:bookmarkStart w:id="70" w:name="_Toc201672564"/>
      <w:bookmarkStart w:id="71" w:name="_Toc201672670"/>
      <w:r w:rsidRPr="002D1297">
        <w:rPr>
          <w:rFonts w:hint="eastAsia"/>
        </w:rPr>
        <w:t>运输</w:t>
      </w:r>
      <w:bookmarkEnd w:id="70"/>
      <w:bookmarkEnd w:id="71"/>
    </w:p>
    <w:p w:rsidR="00102FE3" w:rsidRPr="002D1297" w:rsidRDefault="00102FE3" w:rsidP="00102FE3">
      <w:pPr>
        <w:pStyle w:val="afffff5"/>
        <w:ind w:firstLine="420"/>
        <w:rPr>
          <w:rFonts w:ascii="Times New Roman"/>
        </w:rPr>
      </w:pPr>
      <w:r w:rsidRPr="002D1297">
        <w:rPr>
          <w:rFonts w:hAnsi="宋体" w:hint="eastAsia"/>
        </w:rPr>
        <w:t>运输工具应洁</w:t>
      </w:r>
      <w:r w:rsidR="008B1F04" w:rsidRPr="002D1297">
        <w:rPr>
          <w:rFonts w:hAnsi="宋体" w:hint="eastAsia"/>
        </w:rPr>
        <w:t>净</w:t>
      </w:r>
      <w:r w:rsidRPr="002D1297">
        <w:rPr>
          <w:rFonts w:hAnsi="宋体" w:hint="eastAsia"/>
        </w:rPr>
        <w:t>、无毒、无异味、无污染，符合卫生要求。</w:t>
      </w:r>
    </w:p>
    <w:p w:rsidR="00102FE3" w:rsidRPr="002D1297" w:rsidRDefault="008B1F04" w:rsidP="00102FE3">
      <w:pPr>
        <w:pStyle w:val="afffff5"/>
        <w:ind w:firstLine="420"/>
        <w:rPr>
          <w:rFonts w:ascii="Times New Roman"/>
        </w:rPr>
      </w:pPr>
      <w:r w:rsidRPr="002D1297">
        <w:rPr>
          <w:rFonts w:hAnsi="宋体" w:hint="eastAsia"/>
        </w:rPr>
        <w:t>活水运输水质应符合</w:t>
      </w:r>
      <w:r w:rsidRPr="002D1297">
        <w:rPr>
          <w:rFonts w:ascii="Times New Roman"/>
        </w:rPr>
        <w:t>NY/T 391</w:t>
      </w:r>
      <w:r w:rsidRPr="002D1297">
        <w:rPr>
          <w:rFonts w:hAnsi="宋体" w:hint="eastAsia"/>
        </w:rPr>
        <w:t>的规定，</w:t>
      </w:r>
      <w:r w:rsidR="007F39A1" w:rsidRPr="002D1297">
        <w:rPr>
          <w:rFonts w:hAnsi="宋体" w:hint="eastAsia"/>
        </w:rPr>
        <w:t>禁止添加违禁药物，</w:t>
      </w:r>
      <w:r w:rsidR="007F39A1" w:rsidRPr="002D1297">
        <w:t>水温</w:t>
      </w:r>
      <w:r w:rsidR="007F39A1" w:rsidRPr="002D1297">
        <w:rPr>
          <w:rFonts w:hint="eastAsia"/>
        </w:rPr>
        <w:t>≤</w:t>
      </w:r>
      <w:r w:rsidR="007F39A1" w:rsidRPr="002D1297">
        <w:rPr>
          <w:rFonts w:ascii="Times New Roman"/>
        </w:rPr>
        <w:t>25℃</w:t>
      </w:r>
      <w:r w:rsidR="007F39A1" w:rsidRPr="002D1297">
        <w:t>为宜</w:t>
      </w:r>
      <w:r w:rsidR="007F39A1" w:rsidRPr="002D1297">
        <w:rPr>
          <w:rFonts w:hint="eastAsia"/>
        </w:rPr>
        <w:t>，</w:t>
      </w:r>
      <w:r w:rsidRPr="002D1297">
        <w:rPr>
          <w:rFonts w:hAnsi="宋体" w:hint="eastAsia"/>
        </w:rPr>
        <w:t>运输</w:t>
      </w:r>
      <w:r w:rsidR="007F39A1" w:rsidRPr="002D1297">
        <w:rPr>
          <w:rFonts w:hAnsi="宋体" w:hint="eastAsia"/>
        </w:rPr>
        <w:t>过程</w:t>
      </w:r>
      <w:r w:rsidRPr="002D1297">
        <w:rPr>
          <w:rFonts w:hAnsi="宋体" w:hint="eastAsia"/>
        </w:rPr>
        <w:t>应保证所需氧气充足，</w:t>
      </w:r>
      <w:r w:rsidR="00102FE3" w:rsidRPr="002D1297">
        <w:rPr>
          <w:rFonts w:hAnsi="宋体" w:hint="eastAsia"/>
        </w:rPr>
        <w:t>避免挤压与碰撞</w:t>
      </w:r>
      <w:r w:rsidR="007F39A1" w:rsidRPr="002D1297">
        <w:rPr>
          <w:rFonts w:hAnsi="宋体" w:hint="eastAsia"/>
        </w:rPr>
        <w:t>。</w:t>
      </w:r>
    </w:p>
    <w:p w:rsidR="004C7187" w:rsidRPr="002D1297" w:rsidRDefault="00EE351E">
      <w:pPr>
        <w:pStyle w:val="affc"/>
        <w:spacing w:before="240" w:after="240"/>
      </w:pPr>
      <w:bookmarkStart w:id="72" w:name="_Toc201672565"/>
      <w:bookmarkStart w:id="73" w:name="_Toc201672671"/>
      <w:r w:rsidRPr="002D1297">
        <w:rPr>
          <w:rFonts w:hint="eastAsia"/>
        </w:rPr>
        <w:t>吊水养殖</w:t>
      </w:r>
      <w:bookmarkEnd w:id="72"/>
      <w:bookmarkEnd w:id="73"/>
    </w:p>
    <w:p w:rsidR="004C7187" w:rsidRPr="002D1297" w:rsidRDefault="00EE351E">
      <w:pPr>
        <w:pStyle w:val="affd"/>
        <w:spacing w:before="120" w:after="120"/>
      </w:pPr>
      <w:bookmarkStart w:id="74" w:name="_Toc201672566"/>
      <w:bookmarkStart w:id="75" w:name="_Toc201672672"/>
      <w:r w:rsidRPr="002D1297">
        <w:rPr>
          <w:rFonts w:hint="eastAsia"/>
        </w:rPr>
        <w:t>花鲈筛选</w:t>
      </w:r>
      <w:bookmarkEnd w:id="74"/>
      <w:bookmarkEnd w:id="75"/>
    </w:p>
    <w:p w:rsidR="004C7187" w:rsidRPr="002D1297" w:rsidRDefault="00EE351E">
      <w:pPr>
        <w:pStyle w:val="afffff5"/>
        <w:ind w:firstLine="420"/>
      </w:pPr>
      <w:r w:rsidRPr="002D1297">
        <w:t>选择体表无伤、活力强、规格均匀</w:t>
      </w:r>
      <w:r w:rsidRPr="002D1297">
        <w:rPr>
          <w:rFonts w:hint="eastAsia"/>
        </w:rPr>
        <w:t>的</w:t>
      </w:r>
      <w:r w:rsidRPr="002D1297">
        <w:t>健康</w:t>
      </w:r>
      <w:r w:rsidRPr="002D1297">
        <w:rPr>
          <w:rFonts w:hint="eastAsia"/>
        </w:rPr>
        <w:t>花鲈鱼</w:t>
      </w:r>
      <w:r w:rsidR="00E8702F" w:rsidRPr="002D1297">
        <w:rPr>
          <w:rFonts w:hint="eastAsia"/>
        </w:rPr>
        <w:t>，鱼体质量≥2</w:t>
      </w:r>
      <w:r w:rsidR="00E8702F" w:rsidRPr="002D1297">
        <w:t xml:space="preserve"> kg</w:t>
      </w:r>
      <w:r w:rsidRPr="002D1297">
        <w:t>。</w:t>
      </w:r>
    </w:p>
    <w:p w:rsidR="004C7187" w:rsidRPr="002D1297" w:rsidRDefault="00EE351E">
      <w:pPr>
        <w:pStyle w:val="affd"/>
        <w:spacing w:before="120" w:after="120"/>
      </w:pPr>
      <w:bookmarkStart w:id="76" w:name="_Toc201672567"/>
      <w:bookmarkStart w:id="77" w:name="_Toc201672673"/>
      <w:r w:rsidRPr="002D1297">
        <w:rPr>
          <w:rFonts w:hint="eastAsia"/>
        </w:rPr>
        <w:t>吊水养殖前要求</w:t>
      </w:r>
      <w:bookmarkEnd w:id="76"/>
      <w:bookmarkEnd w:id="77"/>
    </w:p>
    <w:p w:rsidR="004C7187" w:rsidRPr="002D1297" w:rsidRDefault="00EE351E">
      <w:pPr>
        <w:pStyle w:val="afffff5"/>
        <w:ind w:firstLine="420"/>
        <w:rPr>
          <w:rFonts w:ascii="Times New Roman"/>
        </w:rPr>
      </w:pPr>
      <w:r w:rsidRPr="002D1297">
        <w:rPr>
          <w:rFonts w:hint="eastAsia"/>
        </w:rPr>
        <w:t>用于</w:t>
      </w:r>
      <w:r w:rsidRPr="002D1297">
        <w:t>吊水</w:t>
      </w:r>
      <w:r w:rsidRPr="002D1297">
        <w:rPr>
          <w:rFonts w:hint="eastAsia"/>
        </w:rPr>
        <w:t>养殖的花鲈鱼在吊养</w:t>
      </w:r>
      <w:r w:rsidRPr="002D1297">
        <w:t>前</w:t>
      </w:r>
      <w:r w:rsidRPr="002D1297">
        <w:rPr>
          <w:rFonts w:ascii="Times New Roman"/>
        </w:rPr>
        <w:t>48</w:t>
      </w:r>
      <w:r w:rsidR="00B072BC" w:rsidRPr="002D1297">
        <w:rPr>
          <w:rFonts w:ascii="Times New Roman"/>
        </w:rPr>
        <w:t xml:space="preserve"> </w:t>
      </w:r>
      <w:r w:rsidRPr="002D1297">
        <w:rPr>
          <w:rFonts w:hint="eastAsia"/>
        </w:rPr>
        <w:t>h</w:t>
      </w:r>
      <w:r w:rsidRPr="002D1297">
        <w:t>～</w:t>
      </w:r>
      <w:r w:rsidRPr="002D1297">
        <w:rPr>
          <w:rFonts w:ascii="Times New Roman"/>
        </w:rPr>
        <w:t>72</w:t>
      </w:r>
      <w:r w:rsidR="00B072BC" w:rsidRPr="002D1297">
        <w:rPr>
          <w:rFonts w:ascii="Times New Roman"/>
        </w:rPr>
        <w:t xml:space="preserve"> </w:t>
      </w:r>
      <w:r w:rsidRPr="002D1297">
        <w:rPr>
          <w:rFonts w:hint="eastAsia"/>
        </w:rPr>
        <w:t>h应</w:t>
      </w:r>
      <w:r w:rsidRPr="002D1297">
        <w:t>停止投喂</w:t>
      </w:r>
      <w:r w:rsidR="008B1F04" w:rsidRPr="002D1297">
        <w:rPr>
          <w:rFonts w:hint="eastAsia"/>
        </w:rPr>
        <w:t>。</w:t>
      </w:r>
      <w:r w:rsidRPr="002D1297">
        <w:rPr>
          <w:rFonts w:hint="eastAsia"/>
        </w:rPr>
        <w:t>。</w:t>
      </w:r>
    </w:p>
    <w:p w:rsidR="004C7187" w:rsidRPr="002D1297" w:rsidRDefault="00EE351E">
      <w:pPr>
        <w:pStyle w:val="affd"/>
        <w:spacing w:before="120" w:after="120"/>
      </w:pPr>
      <w:bookmarkStart w:id="78" w:name="_Toc201672568"/>
      <w:bookmarkStart w:id="79" w:name="_Toc201672674"/>
      <w:r w:rsidRPr="002D1297">
        <w:rPr>
          <w:rFonts w:hint="eastAsia"/>
        </w:rPr>
        <w:t>吊水养殖方式及要求</w:t>
      </w:r>
      <w:bookmarkEnd w:id="78"/>
      <w:bookmarkEnd w:id="79"/>
    </w:p>
    <w:p w:rsidR="004C7187" w:rsidRPr="002D1297" w:rsidRDefault="00EE351E">
      <w:pPr>
        <w:pStyle w:val="afffff5"/>
        <w:ind w:firstLine="420"/>
      </w:pPr>
      <w:r w:rsidRPr="002D1297">
        <w:rPr>
          <w:rFonts w:hint="eastAsia"/>
        </w:rPr>
        <w:t>吊水养殖主要采用池塘、工厂化鱼池、海水网箱等三种方式，具体要求按表</w:t>
      </w:r>
      <w:r w:rsidR="009B1D66">
        <w:t>3</w:t>
      </w:r>
      <w:r w:rsidRPr="002D1297">
        <w:rPr>
          <w:rFonts w:hint="eastAsia"/>
        </w:rPr>
        <w:t>的规定。</w:t>
      </w:r>
    </w:p>
    <w:p w:rsidR="004C7187" w:rsidRPr="002D1297" w:rsidRDefault="00EE351E">
      <w:pPr>
        <w:pStyle w:val="aff2"/>
        <w:spacing w:before="120" w:after="120"/>
      </w:pPr>
      <w:r w:rsidRPr="002D1297">
        <w:rPr>
          <w:rFonts w:hint="eastAsia"/>
        </w:rPr>
        <w:t>不同吊水养殖方式的要求</w:t>
      </w:r>
    </w:p>
    <w:tbl>
      <w:tblPr>
        <w:tblStyle w:val="affff7"/>
        <w:tblW w:w="952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378"/>
      </w:tblGrid>
      <w:tr w:rsidR="004C7187" w:rsidRPr="002D1297" w:rsidTr="004019D4">
        <w:trPr>
          <w:trHeight w:val="372"/>
        </w:trPr>
        <w:tc>
          <w:tcPr>
            <w:tcW w:w="1144" w:type="dxa"/>
            <w:tcBorders>
              <w:top w:val="single" w:sz="8" w:space="0" w:color="auto"/>
              <w:bottom w:val="single" w:sz="8" w:space="0" w:color="auto"/>
            </w:tcBorders>
            <w:shd w:val="clear" w:color="auto" w:fill="auto"/>
            <w:vAlign w:val="center"/>
          </w:tcPr>
          <w:p w:rsidR="004C7187" w:rsidRPr="002D1297" w:rsidRDefault="00EE351E" w:rsidP="004019D4">
            <w:pPr>
              <w:pStyle w:val="afffff5"/>
              <w:ind w:firstLineChars="0" w:firstLine="0"/>
              <w:jc w:val="center"/>
              <w:rPr>
                <w:sz w:val="18"/>
              </w:rPr>
            </w:pPr>
            <w:r w:rsidRPr="002D1297">
              <w:rPr>
                <w:rFonts w:hint="eastAsia"/>
                <w:sz w:val="18"/>
              </w:rPr>
              <w:t>方式</w:t>
            </w:r>
          </w:p>
        </w:tc>
        <w:tc>
          <w:tcPr>
            <w:tcW w:w="8378" w:type="dxa"/>
            <w:tcBorders>
              <w:top w:val="single" w:sz="8" w:space="0" w:color="auto"/>
              <w:bottom w:val="single" w:sz="8" w:space="0" w:color="auto"/>
            </w:tcBorders>
            <w:shd w:val="clear" w:color="auto" w:fill="auto"/>
            <w:vAlign w:val="center"/>
          </w:tcPr>
          <w:p w:rsidR="004C7187" w:rsidRPr="002D1297" w:rsidRDefault="00EE351E" w:rsidP="004019D4">
            <w:pPr>
              <w:pStyle w:val="afffff5"/>
              <w:ind w:firstLineChars="0" w:firstLine="0"/>
              <w:jc w:val="center"/>
              <w:rPr>
                <w:sz w:val="18"/>
              </w:rPr>
            </w:pPr>
            <w:r w:rsidRPr="002D1297">
              <w:rPr>
                <w:rFonts w:hint="eastAsia"/>
                <w:sz w:val="18"/>
              </w:rPr>
              <w:t>要求</w:t>
            </w:r>
          </w:p>
        </w:tc>
      </w:tr>
      <w:tr w:rsidR="004C7187" w:rsidRPr="002D1297" w:rsidTr="004019D4">
        <w:trPr>
          <w:trHeight w:val="372"/>
        </w:trPr>
        <w:tc>
          <w:tcPr>
            <w:tcW w:w="1144" w:type="dxa"/>
            <w:tcBorders>
              <w:top w:val="single" w:sz="8" w:space="0" w:color="auto"/>
            </w:tcBorders>
            <w:shd w:val="clear" w:color="auto" w:fill="auto"/>
            <w:vAlign w:val="center"/>
          </w:tcPr>
          <w:p w:rsidR="004C7187" w:rsidRPr="002D1297" w:rsidRDefault="00EE351E" w:rsidP="004019D4">
            <w:pPr>
              <w:pStyle w:val="afffff5"/>
              <w:ind w:firstLineChars="0" w:firstLine="0"/>
              <w:jc w:val="center"/>
              <w:rPr>
                <w:sz w:val="18"/>
              </w:rPr>
            </w:pPr>
            <w:r w:rsidRPr="002D1297">
              <w:rPr>
                <w:rFonts w:hint="eastAsia"/>
                <w:sz w:val="18"/>
              </w:rPr>
              <w:t>池塘</w:t>
            </w:r>
          </w:p>
        </w:tc>
        <w:tc>
          <w:tcPr>
            <w:tcW w:w="8378" w:type="dxa"/>
            <w:tcBorders>
              <w:top w:val="single" w:sz="8" w:space="0" w:color="auto"/>
            </w:tcBorders>
            <w:shd w:val="clear" w:color="auto" w:fill="auto"/>
            <w:vAlign w:val="center"/>
          </w:tcPr>
          <w:p w:rsidR="004C7187" w:rsidRPr="002D1297" w:rsidRDefault="00EE351E" w:rsidP="00A77B71">
            <w:pPr>
              <w:pStyle w:val="af5"/>
              <w:tabs>
                <w:tab w:val="clear" w:pos="851"/>
                <w:tab w:val="left" w:pos="0"/>
                <w:tab w:val="left" w:pos="105"/>
              </w:tabs>
              <w:ind w:leftChars="50" w:left="105" w:firstLine="0"/>
              <w:jc w:val="left"/>
              <w:rPr>
                <w:rFonts w:ascii="Times New Roman"/>
                <w:sz w:val="18"/>
                <w:szCs w:val="18"/>
              </w:rPr>
            </w:pPr>
            <w:r w:rsidRPr="002D1297">
              <w:rPr>
                <w:rFonts w:hint="eastAsia"/>
                <w:sz w:val="18"/>
                <w:szCs w:val="18"/>
              </w:rPr>
              <w:t>养殖池塘</w:t>
            </w:r>
            <w:r w:rsidRPr="002D1297">
              <w:rPr>
                <w:sz w:val="18"/>
                <w:szCs w:val="18"/>
              </w:rPr>
              <w:t>水源充足、排灌方便、交通便利、电力设施完善，应符合</w:t>
            </w:r>
            <w:r w:rsidRPr="002D1297">
              <w:rPr>
                <w:rFonts w:ascii="Times New Roman"/>
                <w:sz w:val="18"/>
                <w:szCs w:val="18"/>
              </w:rPr>
              <w:t>NY/T 391</w:t>
            </w:r>
            <w:r w:rsidRPr="002D1297">
              <w:rPr>
                <w:sz w:val="18"/>
                <w:szCs w:val="18"/>
              </w:rPr>
              <w:t>的要求。养殖场的生活区与养殖区分离，生活污水及农业种养殖污水不应进入养殖区。猫、狗等哺乳动物不应出入养殖区</w:t>
            </w:r>
          </w:p>
          <w:p w:rsidR="004C7187" w:rsidRPr="002D1297" w:rsidRDefault="00EE351E" w:rsidP="00A77B71">
            <w:pPr>
              <w:pStyle w:val="af5"/>
              <w:tabs>
                <w:tab w:val="clear" w:pos="851"/>
                <w:tab w:val="left" w:pos="0"/>
                <w:tab w:val="left" w:pos="105"/>
              </w:tabs>
              <w:ind w:leftChars="50" w:left="105" w:firstLine="0"/>
              <w:jc w:val="left"/>
              <w:rPr>
                <w:rFonts w:ascii="Times New Roman"/>
                <w:sz w:val="18"/>
                <w:szCs w:val="18"/>
              </w:rPr>
            </w:pPr>
            <w:r w:rsidRPr="002D1297">
              <w:rPr>
                <w:sz w:val="18"/>
                <w:szCs w:val="18"/>
              </w:rPr>
              <w:t xml:space="preserve">鱼塘要配备叶轮式增氧机和水车式增氧机，数量和规格应能保障水质溶解氧不低于 </w:t>
            </w:r>
            <w:r w:rsidRPr="002D1297">
              <w:rPr>
                <w:rFonts w:ascii="Times New Roman"/>
                <w:sz w:val="18"/>
                <w:szCs w:val="18"/>
              </w:rPr>
              <w:t>5 mg/L</w:t>
            </w:r>
          </w:p>
          <w:p w:rsidR="004C7187" w:rsidRPr="002D1297" w:rsidRDefault="00EE351E" w:rsidP="00A77B71">
            <w:pPr>
              <w:pStyle w:val="af5"/>
              <w:tabs>
                <w:tab w:val="clear" w:pos="851"/>
                <w:tab w:val="left" w:pos="0"/>
                <w:tab w:val="left" w:pos="105"/>
              </w:tabs>
              <w:ind w:leftChars="50" w:left="105" w:firstLine="0"/>
              <w:jc w:val="left"/>
              <w:rPr>
                <w:rFonts w:ascii="Times New Roman"/>
                <w:sz w:val="18"/>
                <w:szCs w:val="18"/>
              </w:rPr>
            </w:pPr>
            <w:r w:rsidRPr="002D1297">
              <w:rPr>
                <w:sz w:val="18"/>
                <w:szCs w:val="18"/>
              </w:rPr>
              <w:t>每年冬春季节，对养殖区四周、沟渠进行全面卫生</w:t>
            </w:r>
            <w:proofErr w:type="gramStart"/>
            <w:r w:rsidRPr="002D1297">
              <w:rPr>
                <w:sz w:val="18"/>
                <w:szCs w:val="18"/>
              </w:rPr>
              <w:t>清洁及灭螺</w:t>
            </w:r>
            <w:proofErr w:type="gramEnd"/>
            <w:r w:rsidRPr="002D1297">
              <w:rPr>
                <w:sz w:val="18"/>
                <w:szCs w:val="18"/>
              </w:rPr>
              <w:t>行动，</w:t>
            </w:r>
            <w:proofErr w:type="gramStart"/>
            <w:r w:rsidRPr="002D1297">
              <w:rPr>
                <w:sz w:val="18"/>
                <w:szCs w:val="18"/>
              </w:rPr>
              <w:t>灭螺</w:t>
            </w:r>
            <w:proofErr w:type="gramEnd"/>
            <w:r w:rsidRPr="002D1297">
              <w:rPr>
                <w:rFonts w:hint="eastAsia"/>
                <w:sz w:val="18"/>
                <w:szCs w:val="18"/>
              </w:rPr>
              <w:t>按</w:t>
            </w:r>
            <w:r w:rsidRPr="002D1297">
              <w:rPr>
                <w:rFonts w:ascii="Times New Roman"/>
                <w:sz w:val="18"/>
                <w:szCs w:val="18"/>
              </w:rPr>
              <w:t>400 g/m</w:t>
            </w:r>
            <w:r w:rsidRPr="002D1297">
              <w:rPr>
                <w:rFonts w:ascii="Times New Roman"/>
                <w:sz w:val="18"/>
                <w:szCs w:val="18"/>
                <w:vertAlign w:val="superscript"/>
              </w:rPr>
              <w:t>2</w:t>
            </w:r>
            <w:r w:rsidRPr="002D1297">
              <w:rPr>
                <w:sz w:val="18"/>
                <w:szCs w:val="18"/>
              </w:rPr>
              <w:t>～</w:t>
            </w:r>
            <w:r w:rsidRPr="002D1297">
              <w:rPr>
                <w:rFonts w:ascii="Times New Roman"/>
                <w:sz w:val="18"/>
                <w:szCs w:val="18"/>
              </w:rPr>
              <w:t>500 g/m</w:t>
            </w:r>
            <w:r w:rsidRPr="002D1297">
              <w:rPr>
                <w:rFonts w:ascii="Times New Roman"/>
                <w:sz w:val="18"/>
                <w:szCs w:val="18"/>
                <w:vertAlign w:val="superscript"/>
              </w:rPr>
              <w:t>2</w:t>
            </w:r>
            <w:r w:rsidRPr="002D1297">
              <w:rPr>
                <w:sz w:val="18"/>
                <w:szCs w:val="18"/>
              </w:rPr>
              <w:t>石灰化水泼洒</w:t>
            </w:r>
          </w:p>
          <w:p w:rsidR="004C7187" w:rsidRPr="002D1297" w:rsidRDefault="00EE351E" w:rsidP="00A77B71">
            <w:pPr>
              <w:pStyle w:val="af5"/>
              <w:tabs>
                <w:tab w:val="clear" w:pos="851"/>
                <w:tab w:val="left" w:pos="0"/>
                <w:tab w:val="left" w:pos="105"/>
              </w:tabs>
              <w:ind w:leftChars="50" w:left="105" w:firstLine="0"/>
              <w:jc w:val="left"/>
              <w:rPr>
                <w:rFonts w:ascii="Times New Roman"/>
                <w:sz w:val="18"/>
                <w:szCs w:val="18"/>
              </w:rPr>
            </w:pPr>
            <w:r w:rsidRPr="002D1297">
              <w:rPr>
                <w:sz w:val="18"/>
                <w:szCs w:val="18"/>
              </w:rPr>
              <w:t xml:space="preserve">水质应符合 </w:t>
            </w:r>
            <w:r w:rsidRPr="002D1297">
              <w:rPr>
                <w:rFonts w:ascii="Times New Roman"/>
                <w:sz w:val="18"/>
                <w:szCs w:val="18"/>
              </w:rPr>
              <w:t xml:space="preserve">GB 11607 </w:t>
            </w:r>
            <w:r w:rsidR="00714693" w:rsidRPr="002D1297">
              <w:rPr>
                <w:rFonts w:hint="eastAsia"/>
                <w:sz w:val="18"/>
                <w:szCs w:val="18"/>
              </w:rPr>
              <w:t>要</w:t>
            </w:r>
            <w:r w:rsidRPr="002D1297">
              <w:rPr>
                <w:sz w:val="18"/>
                <w:szCs w:val="18"/>
              </w:rPr>
              <w:t>求</w:t>
            </w:r>
            <w:r w:rsidRPr="002D1297">
              <w:rPr>
                <w:rFonts w:hint="eastAsia"/>
                <w:sz w:val="18"/>
                <w:szCs w:val="18"/>
              </w:rPr>
              <w:t>。</w:t>
            </w:r>
            <w:r w:rsidRPr="002D1297">
              <w:rPr>
                <w:sz w:val="18"/>
                <w:szCs w:val="18"/>
              </w:rPr>
              <w:t>池塘消毒加水</w:t>
            </w:r>
            <w:r w:rsidRPr="002D1297">
              <w:rPr>
                <w:rFonts w:ascii="Times New Roman"/>
                <w:sz w:val="18"/>
                <w:szCs w:val="18"/>
              </w:rPr>
              <w:t>10 cm</w:t>
            </w:r>
            <w:r w:rsidRPr="002D1297">
              <w:rPr>
                <w:sz w:val="18"/>
                <w:szCs w:val="18"/>
              </w:rPr>
              <w:t>～</w:t>
            </w:r>
            <w:r w:rsidRPr="002D1297">
              <w:rPr>
                <w:rFonts w:ascii="Times New Roman"/>
                <w:sz w:val="18"/>
                <w:szCs w:val="18"/>
              </w:rPr>
              <w:t>15 cm</w:t>
            </w:r>
            <w:r w:rsidRPr="002D1297">
              <w:rPr>
                <w:sz w:val="18"/>
                <w:szCs w:val="18"/>
              </w:rPr>
              <w:t>，用生石灰（</w:t>
            </w:r>
            <w:r w:rsidRPr="002D1297">
              <w:rPr>
                <w:rFonts w:ascii="Times New Roman"/>
                <w:sz w:val="18"/>
                <w:szCs w:val="18"/>
              </w:rPr>
              <w:t>100</w:t>
            </w:r>
            <w:r w:rsidRPr="002D1297">
              <w:rPr>
                <w:sz w:val="18"/>
                <w:szCs w:val="18"/>
              </w:rPr>
              <w:t>～</w:t>
            </w:r>
            <w:r w:rsidRPr="002D1297">
              <w:rPr>
                <w:rFonts w:ascii="Times New Roman"/>
                <w:sz w:val="18"/>
                <w:szCs w:val="18"/>
              </w:rPr>
              <w:t>120</w:t>
            </w:r>
            <w:r w:rsidRPr="002D1297">
              <w:rPr>
                <w:sz w:val="18"/>
                <w:szCs w:val="18"/>
              </w:rPr>
              <w:t>）</w:t>
            </w:r>
            <w:r w:rsidRPr="002D1297">
              <w:rPr>
                <w:rFonts w:ascii="Times New Roman"/>
                <w:sz w:val="18"/>
                <w:szCs w:val="18"/>
              </w:rPr>
              <w:t>kg/667 m</w:t>
            </w:r>
            <w:r w:rsidRPr="002D1297">
              <w:rPr>
                <w:rFonts w:ascii="Times New Roman"/>
                <w:sz w:val="18"/>
                <w:szCs w:val="18"/>
                <w:vertAlign w:val="superscript"/>
              </w:rPr>
              <w:t xml:space="preserve"> 2</w:t>
            </w:r>
            <w:r w:rsidRPr="002D1297">
              <w:rPr>
                <w:rFonts w:ascii="Times New Roman"/>
                <w:sz w:val="18"/>
                <w:szCs w:val="18"/>
              </w:rPr>
              <w:t xml:space="preserve"> </w:t>
            </w:r>
            <w:r w:rsidRPr="002D1297">
              <w:rPr>
                <w:sz w:val="18"/>
                <w:szCs w:val="18"/>
              </w:rPr>
              <w:t>全池泼洒。</w:t>
            </w:r>
            <w:r w:rsidRPr="002D1297">
              <w:rPr>
                <w:rFonts w:ascii="Times New Roman"/>
                <w:sz w:val="18"/>
                <w:szCs w:val="18"/>
              </w:rPr>
              <w:t>2d</w:t>
            </w:r>
            <w:r w:rsidRPr="002D1297">
              <w:rPr>
                <w:sz w:val="18"/>
                <w:szCs w:val="18"/>
              </w:rPr>
              <w:t>～</w:t>
            </w:r>
            <w:r w:rsidRPr="002D1297">
              <w:rPr>
                <w:rFonts w:ascii="Times New Roman"/>
                <w:sz w:val="18"/>
                <w:szCs w:val="18"/>
              </w:rPr>
              <w:t>5 d</w:t>
            </w:r>
            <w:r w:rsidRPr="002D1297">
              <w:rPr>
                <w:sz w:val="18"/>
                <w:szCs w:val="18"/>
              </w:rPr>
              <w:t>后注入清水，使水位达到</w:t>
            </w:r>
            <w:r w:rsidRPr="002D1297">
              <w:rPr>
                <w:rFonts w:ascii="Times New Roman"/>
                <w:sz w:val="18"/>
                <w:szCs w:val="18"/>
              </w:rPr>
              <w:t>1.5 m</w:t>
            </w:r>
            <w:r w:rsidRPr="002D1297">
              <w:rPr>
                <w:sz w:val="18"/>
                <w:szCs w:val="18"/>
              </w:rPr>
              <w:t>以上，用茶籽饼以</w:t>
            </w:r>
            <w:r w:rsidRPr="002D1297">
              <w:rPr>
                <w:rFonts w:ascii="Times New Roman"/>
                <w:sz w:val="18"/>
                <w:szCs w:val="18"/>
              </w:rPr>
              <w:t>25 kg/667</w:t>
            </w:r>
            <w:r w:rsidRPr="002D1297">
              <w:rPr>
                <w:rFonts w:ascii="Times New Roman" w:hint="eastAsia"/>
                <w:sz w:val="18"/>
                <w:szCs w:val="18"/>
              </w:rPr>
              <w:t xml:space="preserve"> </w:t>
            </w:r>
            <w:r w:rsidRPr="002D1297">
              <w:rPr>
                <w:rFonts w:ascii="Times New Roman"/>
                <w:sz w:val="18"/>
                <w:szCs w:val="18"/>
              </w:rPr>
              <w:t>m</w:t>
            </w:r>
            <w:r w:rsidRPr="002D1297">
              <w:rPr>
                <w:rFonts w:ascii="Times New Roman"/>
                <w:sz w:val="18"/>
                <w:szCs w:val="18"/>
                <w:vertAlign w:val="superscript"/>
              </w:rPr>
              <w:t xml:space="preserve"> 2</w:t>
            </w:r>
            <w:r w:rsidRPr="002D1297">
              <w:rPr>
                <w:rFonts w:ascii="Times New Roman"/>
                <w:sz w:val="18"/>
                <w:szCs w:val="18"/>
              </w:rPr>
              <w:t xml:space="preserve"> </w:t>
            </w:r>
            <w:r w:rsidRPr="002D1297">
              <w:rPr>
                <w:sz w:val="18"/>
                <w:szCs w:val="18"/>
              </w:rPr>
              <w:t>全池泼洒后开启增氧机搅水均匀</w:t>
            </w:r>
          </w:p>
          <w:p w:rsidR="004C7187" w:rsidRPr="002D1297" w:rsidRDefault="00EE351E" w:rsidP="00A77B71">
            <w:pPr>
              <w:pStyle w:val="af5"/>
              <w:tabs>
                <w:tab w:val="clear" w:pos="851"/>
                <w:tab w:val="left" w:pos="0"/>
                <w:tab w:val="left" w:pos="105"/>
              </w:tabs>
              <w:ind w:leftChars="50" w:left="105" w:firstLine="0"/>
              <w:jc w:val="left"/>
              <w:rPr>
                <w:rFonts w:ascii="Times New Roman"/>
                <w:sz w:val="18"/>
                <w:szCs w:val="18"/>
              </w:rPr>
            </w:pPr>
            <w:r w:rsidRPr="002D1297">
              <w:rPr>
                <w:rFonts w:hAnsi="宋体"/>
                <w:sz w:val="18"/>
                <w:szCs w:val="18"/>
              </w:rPr>
              <w:t>吊养密度</w:t>
            </w:r>
            <w:r w:rsidRPr="002D1297">
              <w:rPr>
                <w:rFonts w:hAnsi="宋体" w:hint="eastAsia"/>
                <w:sz w:val="18"/>
                <w:szCs w:val="18"/>
              </w:rPr>
              <w:t>：</w:t>
            </w:r>
            <w:r w:rsidRPr="002D1297">
              <w:rPr>
                <w:rFonts w:hAnsi="宋体"/>
                <w:sz w:val="18"/>
                <w:szCs w:val="18"/>
              </w:rPr>
              <w:t>每立方水体</w:t>
            </w:r>
            <w:r w:rsidRPr="002D1297">
              <w:rPr>
                <w:rFonts w:ascii="Times New Roman" w:hint="eastAsia"/>
                <w:sz w:val="18"/>
                <w:szCs w:val="18"/>
              </w:rPr>
              <w:t>≤</w:t>
            </w:r>
            <w:r w:rsidRPr="002D1297">
              <w:rPr>
                <w:rFonts w:ascii="Times New Roman"/>
                <w:sz w:val="18"/>
                <w:szCs w:val="18"/>
              </w:rPr>
              <w:t>5</w:t>
            </w:r>
            <w:r w:rsidRPr="002D1297">
              <w:rPr>
                <w:rFonts w:ascii="Times New Roman" w:hint="eastAsia"/>
                <w:sz w:val="18"/>
                <w:szCs w:val="18"/>
              </w:rPr>
              <w:t xml:space="preserve"> </w:t>
            </w:r>
            <w:r w:rsidRPr="002D1297">
              <w:rPr>
                <w:rFonts w:ascii="Times New Roman"/>
                <w:sz w:val="18"/>
                <w:szCs w:val="18"/>
              </w:rPr>
              <w:t>kg</w:t>
            </w:r>
            <w:r w:rsidRPr="002D1297">
              <w:rPr>
                <w:rFonts w:hAnsi="宋体"/>
                <w:sz w:val="18"/>
                <w:szCs w:val="18"/>
              </w:rPr>
              <w:t>鱼</w:t>
            </w:r>
          </w:p>
          <w:p w:rsidR="004C7187" w:rsidRPr="002D1297" w:rsidRDefault="00EE351E" w:rsidP="00A77B71">
            <w:pPr>
              <w:pStyle w:val="af5"/>
              <w:tabs>
                <w:tab w:val="clear" w:pos="851"/>
                <w:tab w:val="left" w:pos="0"/>
                <w:tab w:val="left" w:pos="105"/>
              </w:tabs>
              <w:ind w:leftChars="50" w:left="105" w:firstLine="0"/>
              <w:jc w:val="left"/>
              <w:rPr>
                <w:rFonts w:ascii="Times New Roman"/>
                <w:sz w:val="18"/>
              </w:rPr>
            </w:pPr>
            <w:r w:rsidRPr="002D1297">
              <w:rPr>
                <w:rFonts w:hint="eastAsia"/>
                <w:sz w:val="18"/>
                <w:szCs w:val="18"/>
              </w:rPr>
              <w:t>吊养周期：</w:t>
            </w:r>
            <w:r w:rsidRPr="002D1297">
              <w:rPr>
                <w:rFonts w:ascii="Times New Roman"/>
                <w:sz w:val="18"/>
                <w:szCs w:val="18"/>
              </w:rPr>
              <w:t xml:space="preserve"> 30 d</w:t>
            </w:r>
          </w:p>
        </w:tc>
      </w:tr>
      <w:tr w:rsidR="00DC5FD6" w:rsidRPr="002D1297" w:rsidTr="004019D4">
        <w:trPr>
          <w:trHeight w:val="372"/>
        </w:trPr>
        <w:tc>
          <w:tcPr>
            <w:tcW w:w="1144" w:type="dxa"/>
            <w:shd w:val="clear" w:color="auto" w:fill="auto"/>
            <w:vAlign w:val="center"/>
          </w:tcPr>
          <w:p w:rsidR="00DC5FD6" w:rsidRPr="002D1297" w:rsidRDefault="00DC5FD6" w:rsidP="004019D4">
            <w:pPr>
              <w:pStyle w:val="afffff5"/>
              <w:ind w:firstLineChars="0" w:firstLine="0"/>
              <w:jc w:val="center"/>
              <w:rPr>
                <w:sz w:val="18"/>
              </w:rPr>
            </w:pPr>
            <w:r w:rsidRPr="002D1297">
              <w:rPr>
                <w:rFonts w:hint="eastAsia"/>
                <w:sz w:val="18"/>
              </w:rPr>
              <w:t>工厂化鱼池</w:t>
            </w:r>
          </w:p>
        </w:tc>
        <w:tc>
          <w:tcPr>
            <w:tcW w:w="8378" w:type="dxa"/>
            <w:shd w:val="clear" w:color="auto" w:fill="auto"/>
            <w:vAlign w:val="center"/>
          </w:tcPr>
          <w:p w:rsidR="00DC5FD6" w:rsidRPr="002D1297" w:rsidRDefault="00DC5FD6" w:rsidP="007C2146">
            <w:pPr>
              <w:pStyle w:val="af5"/>
              <w:numPr>
                <w:ilvl w:val="4"/>
                <w:numId w:val="32"/>
              </w:numPr>
              <w:tabs>
                <w:tab w:val="clear" w:pos="851"/>
                <w:tab w:val="clear" w:pos="2520"/>
                <w:tab w:val="left" w:pos="0"/>
                <w:tab w:val="left" w:pos="105"/>
              </w:tabs>
              <w:snapToGrid w:val="0"/>
              <w:ind w:leftChars="50" w:left="105" w:firstLine="0"/>
              <w:jc w:val="left"/>
              <w:rPr>
                <w:sz w:val="18"/>
                <w:szCs w:val="18"/>
              </w:rPr>
            </w:pPr>
            <w:r w:rsidRPr="002D1297">
              <w:rPr>
                <w:rFonts w:hint="eastAsia"/>
                <w:sz w:val="18"/>
                <w:szCs w:val="18"/>
              </w:rPr>
              <w:t>采用</w:t>
            </w:r>
            <w:r w:rsidRPr="002D1297">
              <w:rPr>
                <w:sz w:val="18"/>
                <w:szCs w:val="18"/>
              </w:rPr>
              <w:t>圆形或椭圆形流水池，避免死角，容积根据鱼量设计</w:t>
            </w:r>
          </w:p>
          <w:p w:rsidR="00DC5FD6" w:rsidRPr="002D1297" w:rsidRDefault="00DC5FD6" w:rsidP="007C2146">
            <w:pPr>
              <w:pStyle w:val="af5"/>
              <w:numPr>
                <w:ilvl w:val="0"/>
                <w:numId w:val="32"/>
              </w:numPr>
              <w:tabs>
                <w:tab w:val="clear" w:pos="851"/>
                <w:tab w:val="left" w:pos="0"/>
                <w:tab w:val="left" w:pos="105"/>
              </w:tabs>
              <w:snapToGrid w:val="0"/>
              <w:ind w:leftChars="50" w:left="105" w:firstLine="0"/>
              <w:jc w:val="left"/>
              <w:rPr>
                <w:sz w:val="18"/>
                <w:szCs w:val="18"/>
              </w:rPr>
            </w:pPr>
            <w:r w:rsidRPr="002D1297">
              <w:rPr>
                <w:sz w:val="18"/>
                <w:szCs w:val="18"/>
              </w:rPr>
              <w:t>水源清洁无污染，</w:t>
            </w:r>
            <w:r w:rsidRPr="002D1297">
              <w:rPr>
                <w:rFonts w:hint="eastAsia"/>
                <w:sz w:val="18"/>
                <w:szCs w:val="18"/>
              </w:rPr>
              <w:t>水质</w:t>
            </w:r>
            <w:r w:rsidRPr="002D1297">
              <w:rPr>
                <w:sz w:val="18"/>
                <w:szCs w:val="18"/>
              </w:rPr>
              <w:t>符合GB 11607</w:t>
            </w:r>
            <w:r w:rsidRPr="002D1297">
              <w:rPr>
                <w:rFonts w:hint="eastAsia"/>
                <w:sz w:val="18"/>
                <w:szCs w:val="18"/>
              </w:rPr>
              <w:t>要求</w:t>
            </w:r>
            <w:r w:rsidRPr="002D1297">
              <w:rPr>
                <w:sz w:val="18"/>
                <w:szCs w:val="18"/>
              </w:rPr>
              <w:t>，配备循环水处理系统</w:t>
            </w:r>
          </w:p>
          <w:p w:rsidR="00DC5FD6" w:rsidRPr="002D1297" w:rsidRDefault="00DC5FD6" w:rsidP="007C2146">
            <w:pPr>
              <w:pStyle w:val="af5"/>
              <w:numPr>
                <w:ilvl w:val="0"/>
                <w:numId w:val="32"/>
              </w:numPr>
              <w:tabs>
                <w:tab w:val="clear" w:pos="851"/>
                <w:tab w:val="left" w:pos="0"/>
                <w:tab w:val="left" w:pos="105"/>
              </w:tabs>
              <w:snapToGrid w:val="0"/>
              <w:ind w:leftChars="50" w:left="105" w:firstLine="0"/>
              <w:jc w:val="left"/>
              <w:rPr>
                <w:sz w:val="18"/>
                <w:szCs w:val="18"/>
              </w:rPr>
            </w:pPr>
            <w:r w:rsidRPr="002D1297">
              <w:rPr>
                <w:sz w:val="18"/>
                <w:szCs w:val="18"/>
              </w:rPr>
              <w:t>水源进行灭螺行动，灭</w:t>
            </w:r>
            <w:proofErr w:type="gramStart"/>
            <w:r w:rsidRPr="002D1297">
              <w:rPr>
                <w:sz w:val="18"/>
                <w:szCs w:val="18"/>
              </w:rPr>
              <w:t>螺使用</w:t>
            </w:r>
            <w:proofErr w:type="gramEnd"/>
            <w:r w:rsidRPr="002D1297">
              <w:rPr>
                <w:sz w:val="18"/>
                <w:szCs w:val="18"/>
              </w:rPr>
              <w:t>400 g/m</w:t>
            </w:r>
            <w:r w:rsidRPr="002D1297">
              <w:rPr>
                <w:sz w:val="18"/>
                <w:szCs w:val="18"/>
                <w:vertAlign w:val="superscript"/>
              </w:rPr>
              <w:t>2</w:t>
            </w:r>
            <w:r w:rsidRPr="002D1297">
              <w:rPr>
                <w:sz w:val="18"/>
                <w:szCs w:val="18"/>
              </w:rPr>
              <w:t>～500 g/m</w:t>
            </w:r>
            <w:r w:rsidRPr="002D1297">
              <w:rPr>
                <w:sz w:val="18"/>
                <w:szCs w:val="18"/>
                <w:vertAlign w:val="superscript"/>
              </w:rPr>
              <w:t>2</w:t>
            </w:r>
            <w:r w:rsidRPr="002D1297">
              <w:rPr>
                <w:sz w:val="18"/>
                <w:szCs w:val="18"/>
              </w:rPr>
              <w:t>石灰化水泼洒</w:t>
            </w:r>
          </w:p>
          <w:p w:rsidR="00DC5FD6" w:rsidRPr="002D1297" w:rsidRDefault="00DC5FD6" w:rsidP="007C2146">
            <w:pPr>
              <w:pStyle w:val="af5"/>
              <w:numPr>
                <w:ilvl w:val="0"/>
                <w:numId w:val="32"/>
              </w:numPr>
              <w:tabs>
                <w:tab w:val="clear" w:pos="851"/>
                <w:tab w:val="left" w:pos="0"/>
                <w:tab w:val="left" w:pos="105"/>
              </w:tabs>
              <w:snapToGrid w:val="0"/>
              <w:ind w:leftChars="50" w:left="105" w:firstLine="0"/>
              <w:jc w:val="left"/>
              <w:rPr>
                <w:sz w:val="18"/>
                <w:szCs w:val="18"/>
              </w:rPr>
            </w:pPr>
            <w:r w:rsidRPr="002D1297">
              <w:rPr>
                <w:sz w:val="18"/>
                <w:szCs w:val="18"/>
              </w:rPr>
              <w:t>池体使用高锰酸钾或次氯酸钠消毒，冲洗后使用80</w:t>
            </w:r>
            <w:r w:rsidRPr="002D1297">
              <w:rPr>
                <w:rFonts w:hint="eastAsia"/>
                <w:sz w:val="18"/>
                <w:szCs w:val="18"/>
              </w:rPr>
              <w:t>目</w:t>
            </w:r>
            <w:r w:rsidRPr="002D1297">
              <w:rPr>
                <w:sz w:val="18"/>
                <w:szCs w:val="18"/>
              </w:rPr>
              <w:t>～100目网过滤进水</w:t>
            </w:r>
          </w:p>
          <w:p w:rsidR="00DC5FD6" w:rsidRPr="002D1297" w:rsidRDefault="00DC5FD6" w:rsidP="007C2146">
            <w:pPr>
              <w:pStyle w:val="af5"/>
              <w:numPr>
                <w:ilvl w:val="0"/>
                <w:numId w:val="32"/>
              </w:numPr>
              <w:tabs>
                <w:tab w:val="clear" w:pos="851"/>
                <w:tab w:val="left" w:pos="0"/>
                <w:tab w:val="left" w:pos="105"/>
              </w:tabs>
              <w:snapToGrid w:val="0"/>
              <w:ind w:leftChars="50" w:left="105" w:firstLine="0"/>
              <w:jc w:val="left"/>
              <w:rPr>
                <w:sz w:val="18"/>
                <w:szCs w:val="18"/>
              </w:rPr>
            </w:pPr>
            <w:r w:rsidRPr="002D1297">
              <w:rPr>
                <w:sz w:val="18"/>
                <w:szCs w:val="18"/>
              </w:rPr>
              <w:t>鱼池水流速度为0.1 m/s～0.3 m/s，模拟自然水流促进代谢</w:t>
            </w:r>
          </w:p>
          <w:p w:rsidR="00DC5FD6" w:rsidRPr="002D1297" w:rsidRDefault="00DC5FD6" w:rsidP="007C2146">
            <w:pPr>
              <w:pStyle w:val="af5"/>
              <w:numPr>
                <w:ilvl w:val="0"/>
                <w:numId w:val="32"/>
              </w:numPr>
              <w:tabs>
                <w:tab w:val="clear" w:pos="851"/>
                <w:tab w:val="left" w:pos="0"/>
                <w:tab w:val="left" w:pos="105"/>
              </w:tabs>
              <w:snapToGrid w:val="0"/>
              <w:ind w:leftChars="50" w:left="105" w:firstLine="0"/>
              <w:jc w:val="left"/>
              <w:rPr>
                <w:sz w:val="18"/>
                <w:szCs w:val="18"/>
              </w:rPr>
            </w:pPr>
            <w:r w:rsidRPr="002D1297">
              <w:rPr>
                <w:sz w:val="18"/>
                <w:szCs w:val="18"/>
              </w:rPr>
              <w:t>吊养密度</w:t>
            </w:r>
            <w:r w:rsidRPr="002D1297">
              <w:rPr>
                <w:rFonts w:hint="eastAsia"/>
                <w:sz w:val="18"/>
                <w:szCs w:val="18"/>
              </w:rPr>
              <w:t>：</w:t>
            </w:r>
            <w:r w:rsidRPr="002D1297">
              <w:rPr>
                <w:sz w:val="18"/>
                <w:szCs w:val="18"/>
              </w:rPr>
              <w:t>每立方水体</w:t>
            </w:r>
            <w:r w:rsidRPr="002D1297">
              <w:rPr>
                <w:rFonts w:hint="eastAsia"/>
                <w:sz w:val="18"/>
                <w:szCs w:val="18"/>
              </w:rPr>
              <w:t>≤</w:t>
            </w:r>
            <w:r w:rsidRPr="002D1297">
              <w:rPr>
                <w:sz w:val="18"/>
                <w:szCs w:val="18"/>
              </w:rPr>
              <w:t>20</w:t>
            </w:r>
            <w:r w:rsidRPr="002D1297">
              <w:rPr>
                <w:rFonts w:hint="eastAsia"/>
                <w:sz w:val="18"/>
                <w:szCs w:val="18"/>
              </w:rPr>
              <w:t xml:space="preserve"> </w:t>
            </w:r>
            <w:r w:rsidRPr="002D1297">
              <w:rPr>
                <w:sz w:val="18"/>
                <w:szCs w:val="18"/>
              </w:rPr>
              <w:t>kg鱼</w:t>
            </w:r>
          </w:p>
          <w:p w:rsidR="00DC5FD6" w:rsidRPr="002D1297" w:rsidRDefault="00DC5FD6" w:rsidP="007C2146">
            <w:pPr>
              <w:pStyle w:val="af5"/>
              <w:numPr>
                <w:ilvl w:val="0"/>
                <w:numId w:val="32"/>
              </w:numPr>
              <w:tabs>
                <w:tab w:val="clear" w:pos="851"/>
                <w:tab w:val="left" w:pos="0"/>
                <w:tab w:val="left" w:pos="105"/>
              </w:tabs>
              <w:snapToGrid w:val="0"/>
              <w:ind w:leftChars="50" w:left="105" w:firstLine="0"/>
              <w:jc w:val="left"/>
              <w:rPr>
                <w:sz w:val="18"/>
              </w:rPr>
            </w:pPr>
            <w:r w:rsidRPr="002D1297">
              <w:rPr>
                <w:rFonts w:hint="eastAsia"/>
                <w:sz w:val="18"/>
                <w:szCs w:val="18"/>
              </w:rPr>
              <w:t>吊养周期：</w:t>
            </w:r>
            <w:r w:rsidRPr="002D1297">
              <w:rPr>
                <w:sz w:val="18"/>
                <w:szCs w:val="18"/>
              </w:rPr>
              <w:t>12 d ～15 d</w:t>
            </w:r>
          </w:p>
        </w:tc>
      </w:tr>
      <w:tr w:rsidR="00DC5FD6" w:rsidRPr="002D1297" w:rsidTr="004019D4">
        <w:trPr>
          <w:trHeight w:val="372"/>
        </w:trPr>
        <w:tc>
          <w:tcPr>
            <w:tcW w:w="1144" w:type="dxa"/>
            <w:shd w:val="clear" w:color="auto" w:fill="auto"/>
            <w:vAlign w:val="center"/>
          </w:tcPr>
          <w:p w:rsidR="00DC5FD6" w:rsidRPr="002D1297" w:rsidRDefault="00DC5FD6" w:rsidP="004019D4">
            <w:pPr>
              <w:pStyle w:val="afffff5"/>
              <w:ind w:firstLineChars="0" w:firstLine="0"/>
              <w:jc w:val="center"/>
              <w:rPr>
                <w:sz w:val="18"/>
              </w:rPr>
            </w:pPr>
            <w:r w:rsidRPr="002D1297">
              <w:rPr>
                <w:rFonts w:hint="eastAsia"/>
                <w:sz w:val="18"/>
              </w:rPr>
              <w:t>海水网箱</w:t>
            </w:r>
          </w:p>
        </w:tc>
        <w:tc>
          <w:tcPr>
            <w:tcW w:w="8378" w:type="dxa"/>
            <w:shd w:val="clear" w:color="auto" w:fill="auto"/>
            <w:vAlign w:val="center"/>
          </w:tcPr>
          <w:p w:rsidR="00DC5FD6" w:rsidRPr="002D1297" w:rsidRDefault="00DC5FD6" w:rsidP="007C2146">
            <w:pPr>
              <w:pStyle w:val="af5"/>
              <w:numPr>
                <w:ilvl w:val="0"/>
                <w:numId w:val="33"/>
              </w:numPr>
              <w:tabs>
                <w:tab w:val="clear" w:pos="851"/>
                <w:tab w:val="left" w:pos="0"/>
                <w:tab w:val="left" w:pos="105"/>
              </w:tabs>
              <w:ind w:leftChars="50" w:left="105" w:firstLine="0"/>
              <w:jc w:val="left"/>
              <w:rPr>
                <w:sz w:val="18"/>
                <w:szCs w:val="18"/>
              </w:rPr>
            </w:pPr>
            <w:r w:rsidRPr="002D1297">
              <w:rPr>
                <w:sz w:val="18"/>
                <w:szCs w:val="18"/>
              </w:rPr>
              <w:t>设置区域需避风向阳，水深</w:t>
            </w:r>
            <w:r w:rsidRPr="002D1297">
              <w:rPr>
                <w:rFonts w:hint="eastAsia"/>
                <w:sz w:val="18"/>
                <w:szCs w:val="18"/>
              </w:rPr>
              <w:t>≥</w:t>
            </w:r>
            <w:r w:rsidRPr="002D1297">
              <w:rPr>
                <w:sz w:val="18"/>
                <w:szCs w:val="18"/>
              </w:rPr>
              <w:t>3</w:t>
            </w:r>
            <w:r w:rsidRPr="002D1297">
              <w:rPr>
                <w:rFonts w:hint="eastAsia"/>
                <w:sz w:val="18"/>
                <w:szCs w:val="18"/>
              </w:rPr>
              <w:t xml:space="preserve"> </w:t>
            </w:r>
            <w:r w:rsidRPr="002D1297">
              <w:rPr>
                <w:sz w:val="18"/>
                <w:szCs w:val="18"/>
              </w:rPr>
              <w:t>m，流速</w:t>
            </w:r>
            <w:r w:rsidRPr="002D1297">
              <w:rPr>
                <w:rFonts w:hint="eastAsia"/>
                <w:sz w:val="18"/>
                <w:szCs w:val="18"/>
              </w:rPr>
              <w:t>≤</w:t>
            </w:r>
            <w:r w:rsidRPr="002D1297">
              <w:rPr>
                <w:sz w:val="18"/>
                <w:szCs w:val="18"/>
              </w:rPr>
              <w:t>0.2</w:t>
            </w:r>
            <w:r w:rsidRPr="002D1297">
              <w:rPr>
                <w:rFonts w:hint="eastAsia"/>
                <w:sz w:val="18"/>
                <w:szCs w:val="18"/>
              </w:rPr>
              <w:t xml:space="preserve"> </w:t>
            </w:r>
            <w:r w:rsidRPr="002D1297">
              <w:rPr>
                <w:sz w:val="18"/>
                <w:szCs w:val="18"/>
              </w:rPr>
              <w:t>m/s，底质平坦无污染</w:t>
            </w:r>
          </w:p>
          <w:p w:rsidR="00DC5FD6" w:rsidRPr="002D1297" w:rsidRDefault="00DC5FD6" w:rsidP="007C2146">
            <w:pPr>
              <w:pStyle w:val="af5"/>
              <w:numPr>
                <w:ilvl w:val="0"/>
                <w:numId w:val="33"/>
              </w:numPr>
              <w:tabs>
                <w:tab w:val="clear" w:pos="851"/>
                <w:tab w:val="left" w:pos="0"/>
                <w:tab w:val="left" w:pos="105"/>
              </w:tabs>
              <w:ind w:leftChars="50" w:left="105" w:firstLine="0"/>
              <w:jc w:val="left"/>
              <w:rPr>
                <w:sz w:val="18"/>
                <w:szCs w:val="18"/>
              </w:rPr>
            </w:pPr>
            <w:r w:rsidRPr="002D1297">
              <w:rPr>
                <w:sz w:val="18"/>
                <w:szCs w:val="18"/>
              </w:rPr>
              <w:t>周边无工业污染、农业面源污染及生活污水排放，保障养殖水体洁净</w:t>
            </w:r>
          </w:p>
          <w:p w:rsidR="00DC5FD6" w:rsidRPr="002D1297" w:rsidRDefault="00DC5FD6" w:rsidP="007C2146">
            <w:pPr>
              <w:pStyle w:val="af5"/>
              <w:numPr>
                <w:ilvl w:val="0"/>
                <w:numId w:val="33"/>
              </w:numPr>
              <w:tabs>
                <w:tab w:val="clear" w:pos="851"/>
                <w:tab w:val="left" w:pos="0"/>
                <w:tab w:val="left" w:pos="105"/>
              </w:tabs>
              <w:ind w:leftChars="50" w:left="105" w:firstLine="0"/>
              <w:jc w:val="left"/>
              <w:rPr>
                <w:sz w:val="18"/>
                <w:szCs w:val="18"/>
              </w:rPr>
            </w:pPr>
            <w:r w:rsidRPr="002D1297">
              <w:rPr>
                <w:sz w:val="18"/>
                <w:szCs w:val="18"/>
              </w:rPr>
              <w:t>吊水前清洗好网箱</w:t>
            </w:r>
          </w:p>
          <w:p w:rsidR="00DC5FD6" w:rsidRPr="002D1297" w:rsidRDefault="00DC5FD6" w:rsidP="007C2146">
            <w:pPr>
              <w:pStyle w:val="af5"/>
              <w:numPr>
                <w:ilvl w:val="0"/>
                <w:numId w:val="33"/>
              </w:numPr>
              <w:tabs>
                <w:tab w:val="clear" w:pos="851"/>
                <w:tab w:val="left" w:pos="0"/>
                <w:tab w:val="left" w:pos="105"/>
              </w:tabs>
              <w:ind w:leftChars="50" w:left="105" w:firstLine="0"/>
              <w:jc w:val="left"/>
              <w:rPr>
                <w:sz w:val="18"/>
                <w:szCs w:val="18"/>
              </w:rPr>
            </w:pPr>
            <w:r w:rsidRPr="002D1297">
              <w:rPr>
                <w:rFonts w:hint="eastAsia"/>
                <w:sz w:val="18"/>
                <w:szCs w:val="18"/>
              </w:rPr>
              <w:t>花鲈</w:t>
            </w:r>
            <w:r w:rsidRPr="002D1297">
              <w:rPr>
                <w:sz w:val="18"/>
                <w:szCs w:val="18"/>
              </w:rPr>
              <w:t>转运网箱吊水养殖前需将盐度</w:t>
            </w:r>
            <w:proofErr w:type="gramStart"/>
            <w:r w:rsidRPr="002D1297">
              <w:rPr>
                <w:sz w:val="18"/>
                <w:szCs w:val="18"/>
              </w:rPr>
              <w:t>差调整</w:t>
            </w:r>
            <w:proofErr w:type="gramEnd"/>
            <w:r w:rsidRPr="002D1297">
              <w:rPr>
                <w:rFonts w:hint="eastAsia"/>
                <w:sz w:val="18"/>
                <w:szCs w:val="18"/>
              </w:rPr>
              <w:t xml:space="preserve">≤5 </w:t>
            </w:r>
            <w:r w:rsidRPr="002D1297">
              <w:rPr>
                <w:sz w:val="18"/>
                <w:szCs w:val="18"/>
              </w:rPr>
              <w:t>‰</w:t>
            </w:r>
            <w:r w:rsidRPr="002D1297">
              <w:rPr>
                <w:sz w:val="18"/>
                <w:szCs w:val="18"/>
              </w:rPr>
              <w:t>为宜</w:t>
            </w:r>
          </w:p>
          <w:p w:rsidR="00DC5FD6" w:rsidRPr="002D1297" w:rsidRDefault="00DC5FD6" w:rsidP="007C2146">
            <w:pPr>
              <w:pStyle w:val="af5"/>
              <w:numPr>
                <w:ilvl w:val="0"/>
                <w:numId w:val="33"/>
              </w:numPr>
              <w:tabs>
                <w:tab w:val="clear" w:pos="851"/>
                <w:tab w:val="left" w:pos="0"/>
                <w:tab w:val="left" w:pos="105"/>
              </w:tabs>
              <w:ind w:leftChars="50" w:left="105" w:firstLine="0"/>
              <w:jc w:val="left"/>
              <w:rPr>
                <w:sz w:val="18"/>
                <w:szCs w:val="18"/>
              </w:rPr>
            </w:pPr>
            <w:r w:rsidRPr="002D1297">
              <w:rPr>
                <w:sz w:val="18"/>
                <w:szCs w:val="18"/>
              </w:rPr>
              <w:t>吊养密度</w:t>
            </w:r>
            <w:r w:rsidRPr="002D1297">
              <w:rPr>
                <w:rFonts w:hint="eastAsia"/>
                <w:sz w:val="18"/>
                <w:szCs w:val="18"/>
              </w:rPr>
              <w:t>：</w:t>
            </w:r>
            <w:r w:rsidRPr="002D1297">
              <w:rPr>
                <w:sz w:val="18"/>
                <w:szCs w:val="18"/>
              </w:rPr>
              <w:t>每立方水体</w:t>
            </w:r>
            <w:r w:rsidRPr="002D1297">
              <w:rPr>
                <w:rFonts w:hint="eastAsia"/>
                <w:sz w:val="18"/>
                <w:szCs w:val="18"/>
              </w:rPr>
              <w:t>≤</w:t>
            </w:r>
            <w:r w:rsidRPr="002D1297">
              <w:rPr>
                <w:sz w:val="18"/>
                <w:szCs w:val="18"/>
              </w:rPr>
              <w:t>10</w:t>
            </w:r>
            <w:r w:rsidRPr="002D1297">
              <w:rPr>
                <w:rFonts w:hint="eastAsia"/>
                <w:sz w:val="18"/>
                <w:szCs w:val="18"/>
              </w:rPr>
              <w:t xml:space="preserve"> </w:t>
            </w:r>
            <w:r w:rsidRPr="002D1297">
              <w:rPr>
                <w:sz w:val="18"/>
                <w:szCs w:val="18"/>
              </w:rPr>
              <w:t>kg鱼</w:t>
            </w:r>
          </w:p>
          <w:p w:rsidR="00DC5FD6" w:rsidRPr="002D1297" w:rsidRDefault="00DC5FD6" w:rsidP="007C2146">
            <w:pPr>
              <w:pStyle w:val="af5"/>
              <w:numPr>
                <w:ilvl w:val="0"/>
                <w:numId w:val="33"/>
              </w:numPr>
              <w:tabs>
                <w:tab w:val="clear" w:pos="851"/>
                <w:tab w:val="left" w:pos="0"/>
                <w:tab w:val="left" w:pos="105"/>
              </w:tabs>
              <w:ind w:leftChars="50" w:left="105" w:firstLine="0"/>
              <w:jc w:val="left"/>
              <w:rPr>
                <w:sz w:val="18"/>
              </w:rPr>
            </w:pPr>
            <w:r w:rsidRPr="002D1297">
              <w:rPr>
                <w:rFonts w:hint="eastAsia"/>
                <w:sz w:val="18"/>
                <w:szCs w:val="18"/>
              </w:rPr>
              <w:t>吊养周期：</w:t>
            </w:r>
            <w:r w:rsidRPr="002D1297">
              <w:rPr>
                <w:sz w:val="18"/>
                <w:szCs w:val="18"/>
              </w:rPr>
              <w:t>12 d ～15 d</w:t>
            </w:r>
          </w:p>
        </w:tc>
      </w:tr>
    </w:tbl>
    <w:p w:rsidR="004C7187" w:rsidRPr="002D1297" w:rsidRDefault="00EE351E">
      <w:pPr>
        <w:pStyle w:val="affd"/>
        <w:spacing w:before="120" w:after="120"/>
      </w:pPr>
      <w:bookmarkStart w:id="80" w:name="_Toc201672569"/>
      <w:bookmarkStart w:id="81" w:name="_Toc201672675"/>
      <w:r w:rsidRPr="002D1297">
        <w:rPr>
          <w:rFonts w:hint="eastAsia"/>
        </w:rPr>
        <w:t>吊水养殖管理</w:t>
      </w:r>
      <w:bookmarkEnd w:id="80"/>
      <w:bookmarkEnd w:id="81"/>
    </w:p>
    <w:p w:rsidR="004C7187" w:rsidRPr="002D1297" w:rsidRDefault="00EE351E">
      <w:pPr>
        <w:pStyle w:val="affe"/>
        <w:spacing w:before="120" w:after="120"/>
        <w:ind w:left="0"/>
      </w:pPr>
      <w:r w:rsidRPr="002D1297">
        <w:rPr>
          <w:rFonts w:hint="eastAsia"/>
        </w:rPr>
        <w:lastRenderedPageBreak/>
        <w:t>水质指标要求</w:t>
      </w:r>
    </w:p>
    <w:p w:rsidR="004C7187" w:rsidRPr="002D1297" w:rsidRDefault="00EE351E">
      <w:pPr>
        <w:pStyle w:val="afffff5"/>
        <w:ind w:firstLine="420"/>
      </w:pPr>
      <w:r w:rsidRPr="002D1297">
        <w:rPr>
          <w:rFonts w:hAnsi="宋体"/>
        </w:rPr>
        <w:t>温度</w:t>
      </w:r>
      <w:r w:rsidRPr="002D1297">
        <w:t xml:space="preserve">18 </w:t>
      </w:r>
      <w:r w:rsidRPr="002D1297">
        <w:t>℃</w:t>
      </w:r>
      <w:r w:rsidRPr="002D1297">
        <w:t xml:space="preserve">～25 </w:t>
      </w:r>
      <w:r w:rsidRPr="002D1297">
        <w:t>℃</w:t>
      </w:r>
      <w:r w:rsidRPr="002D1297">
        <w:rPr>
          <w:rFonts w:hAnsi="宋体"/>
        </w:rPr>
        <w:t>为宜</w:t>
      </w:r>
      <w:r w:rsidRPr="002D1297">
        <w:rPr>
          <w:rFonts w:hAnsi="宋体" w:hint="eastAsia"/>
        </w:rPr>
        <w:t>，</w:t>
      </w:r>
      <w:r w:rsidRPr="002D1297">
        <w:rPr>
          <w:rFonts w:hAnsi="宋体"/>
        </w:rPr>
        <w:t>溶氧量</w:t>
      </w:r>
      <w:r w:rsidRPr="002D1297">
        <w:rPr>
          <w:rFonts w:hint="eastAsia"/>
        </w:rPr>
        <w:t>≥</w:t>
      </w:r>
      <w:r w:rsidRPr="002D1297">
        <w:t>5 mg/L</w:t>
      </w:r>
      <w:r w:rsidRPr="002D1297">
        <w:rPr>
          <w:rFonts w:hint="eastAsia"/>
        </w:rPr>
        <w:t>，</w:t>
      </w:r>
      <w:r w:rsidRPr="002D1297">
        <w:t xml:space="preserve"> pH</w:t>
      </w:r>
      <w:r w:rsidRPr="002D1297">
        <w:rPr>
          <w:rFonts w:hAnsi="宋体"/>
        </w:rPr>
        <w:t>值</w:t>
      </w:r>
      <w:r w:rsidRPr="002D1297">
        <w:t>7.6～8.5</w:t>
      </w:r>
      <w:r w:rsidRPr="002D1297">
        <w:rPr>
          <w:rFonts w:hAnsi="宋体"/>
        </w:rPr>
        <w:t>，氨氮为</w:t>
      </w:r>
      <w:r w:rsidRPr="002D1297">
        <w:t>0</w:t>
      </w:r>
      <w:r w:rsidRPr="002D1297">
        <w:rPr>
          <w:rFonts w:hAnsi="宋体"/>
        </w:rPr>
        <w:t>，亚硝酸盐</w:t>
      </w:r>
      <w:r w:rsidRPr="002D1297">
        <w:rPr>
          <w:rFonts w:hAnsi="宋体" w:cs="宋体" w:hint="eastAsia"/>
        </w:rPr>
        <w:t>≤</w:t>
      </w:r>
      <w:r w:rsidRPr="002D1297">
        <w:t>0.1 mg/L</w:t>
      </w:r>
      <w:r w:rsidRPr="002D1297">
        <w:rPr>
          <w:rFonts w:hint="eastAsia"/>
        </w:rPr>
        <w:t>，</w:t>
      </w:r>
      <w:r w:rsidRPr="002D1297">
        <w:rPr>
          <w:rFonts w:hAnsi="宋体"/>
        </w:rPr>
        <w:t>工厂化鱼池</w:t>
      </w:r>
      <w:r w:rsidRPr="002D1297">
        <w:rPr>
          <w:rFonts w:hAnsi="宋体" w:hint="eastAsia"/>
        </w:rPr>
        <w:t>吊水</w:t>
      </w:r>
      <w:r w:rsidRPr="002D1297">
        <w:rPr>
          <w:rFonts w:hAnsi="宋体"/>
        </w:rPr>
        <w:t>养殖</w:t>
      </w:r>
      <w:r w:rsidRPr="002D1297">
        <w:rPr>
          <w:rFonts w:hAnsi="宋体" w:hint="eastAsia"/>
        </w:rPr>
        <w:t>以</w:t>
      </w:r>
      <w:r w:rsidR="0048601C" w:rsidRPr="002D1297">
        <w:rPr>
          <w:rFonts w:hAnsi="宋体" w:hint="eastAsia"/>
        </w:rPr>
        <w:t>每天</w:t>
      </w:r>
      <w:r w:rsidRPr="002D1297">
        <w:rPr>
          <w:rFonts w:hAnsi="宋体"/>
        </w:rPr>
        <w:t>盐度差</w:t>
      </w:r>
      <w:r w:rsidRPr="002D1297">
        <w:t xml:space="preserve">5 </w:t>
      </w:r>
      <w:r w:rsidRPr="002D1297">
        <w:t>‰</w:t>
      </w:r>
      <w:r w:rsidRPr="002D1297">
        <w:rPr>
          <w:rFonts w:hAnsi="宋体"/>
        </w:rPr>
        <w:t>逐步咸</w:t>
      </w:r>
      <w:proofErr w:type="gramStart"/>
      <w:r w:rsidRPr="002D1297">
        <w:rPr>
          <w:rFonts w:hAnsi="宋体"/>
        </w:rPr>
        <w:t>化调整</w:t>
      </w:r>
      <w:proofErr w:type="gramEnd"/>
      <w:r w:rsidRPr="002D1297">
        <w:rPr>
          <w:rFonts w:hAnsi="宋体"/>
        </w:rPr>
        <w:t>为宜。</w:t>
      </w:r>
    </w:p>
    <w:p w:rsidR="004C7187" w:rsidRPr="002D1297" w:rsidRDefault="00EE351E">
      <w:pPr>
        <w:pStyle w:val="affe"/>
        <w:spacing w:before="120" w:after="120"/>
        <w:ind w:left="0"/>
      </w:pPr>
      <w:r w:rsidRPr="002D1297">
        <w:rPr>
          <w:rFonts w:hint="eastAsia"/>
        </w:rPr>
        <w:t>病害防控</w:t>
      </w:r>
    </w:p>
    <w:p w:rsidR="004C7187" w:rsidRPr="002D1297" w:rsidRDefault="00EE351E">
      <w:pPr>
        <w:pStyle w:val="afffff5"/>
        <w:ind w:firstLine="420"/>
        <w:rPr>
          <w:rFonts w:ascii="Times New Roman"/>
        </w:rPr>
      </w:pPr>
      <w:r w:rsidRPr="002D1297">
        <w:t>以预防为主，防治结合的原则，可采用以下方法进行：</w:t>
      </w:r>
      <w:r w:rsidRPr="002D1297">
        <w:rPr>
          <w:rFonts w:ascii="Times New Roman"/>
        </w:rPr>
        <w:t xml:space="preserve"> </w:t>
      </w:r>
    </w:p>
    <w:p w:rsidR="004C7187" w:rsidRPr="002D1297" w:rsidRDefault="00EE351E">
      <w:pPr>
        <w:pStyle w:val="af2"/>
        <w:rPr>
          <w:rFonts w:ascii="Times New Roman"/>
        </w:rPr>
      </w:pPr>
      <w:r w:rsidRPr="002D1297">
        <w:t xml:space="preserve">鱼种的引进应严格进行检疫和消毒； </w:t>
      </w:r>
    </w:p>
    <w:p w:rsidR="004C7187" w:rsidRPr="002D1297" w:rsidRDefault="00EE351E">
      <w:pPr>
        <w:pStyle w:val="af2"/>
        <w:rPr>
          <w:rFonts w:ascii="Times New Roman"/>
        </w:rPr>
      </w:pPr>
      <w:r w:rsidRPr="002D1297">
        <w:t>在鱼种拉网、筛选、运输过程中</w:t>
      </w:r>
      <w:proofErr w:type="gramStart"/>
      <w:r w:rsidRPr="002D1297">
        <w:t>应操作</w:t>
      </w:r>
      <w:proofErr w:type="gramEnd"/>
      <w:r w:rsidRPr="002D1297">
        <w:t xml:space="preserve">细心，严防鱼体受伤； </w:t>
      </w:r>
    </w:p>
    <w:p w:rsidR="004C7187" w:rsidRPr="002D1297" w:rsidRDefault="00EE351E">
      <w:pPr>
        <w:pStyle w:val="af2"/>
        <w:rPr>
          <w:rFonts w:ascii="Times New Roman"/>
        </w:rPr>
      </w:pPr>
      <w:r w:rsidRPr="002D1297">
        <w:t xml:space="preserve">养殖场工具应严格消毒； </w:t>
      </w:r>
    </w:p>
    <w:p w:rsidR="004C7187" w:rsidRPr="002D1297" w:rsidRDefault="00EE351E">
      <w:pPr>
        <w:pStyle w:val="af2"/>
        <w:rPr>
          <w:rFonts w:ascii="Times New Roman"/>
        </w:rPr>
      </w:pPr>
      <w:r w:rsidRPr="002D1297">
        <w:t>放养鱼种时，水温差不超过</w:t>
      </w:r>
      <w:r w:rsidRPr="002D1297">
        <w:rPr>
          <w:rFonts w:ascii="Times New Roman"/>
        </w:rPr>
        <w:t>3 ℃</w:t>
      </w:r>
      <w:r w:rsidRPr="002D1297">
        <w:t xml:space="preserve">； </w:t>
      </w:r>
    </w:p>
    <w:p w:rsidR="004C7187" w:rsidRPr="002D1297" w:rsidRDefault="00EE351E">
      <w:pPr>
        <w:pStyle w:val="af2"/>
        <w:rPr>
          <w:rFonts w:ascii="Times New Roman"/>
        </w:rPr>
      </w:pPr>
      <w:r w:rsidRPr="002D1297">
        <w:t>及时捞出死鱼，进行无害化处理； 发现病</w:t>
      </w:r>
      <w:proofErr w:type="gramStart"/>
      <w:r w:rsidRPr="002D1297">
        <w:t>鱼立即</w:t>
      </w:r>
      <w:proofErr w:type="gramEnd"/>
      <w:r w:rsidRPr="002D1297">
        <w:t>隔离，水体用碘制剂消毒</w:t>
      </w:r>
      <w:r w:rsidR="00637175">
        <w:rPr>
          <w:rFonts w:hint="eastAsia"/>
        </w:rPr>
        <w:t>；</w:t>
      </w:r>
    </w:p>
    <w:p w:rsidR="00637175" w:rsidRPr="00637175" w:rsidRDefault="00EE351E">
      <w:pPr>
        <w:pStyle w:val="af2"/>
        <w:rPr>
          <w:rFonts w:ascii="Times New Roman"/>
        </w:rPr>
      </w:pPr>
      <w:r w:rsidRPr="002D1297">
        <w:t>禁止使用违禁药物，</w:t>
      </w:r>
      <w:r w:rsidR="00637175">
        <w:rPr>
          <w:rFonts w:hint="eastAsia"/>
        </w:rPr>
        <w:t>药物使用</w:t>
      </w:r>
      <w:r w:rsidRPr="002D1297">
        <w:t>符合</w:t>
      </w:r>
      <w:r w:rsidRPr="002D1297">
        <w:rPr>
          <w:rFonts w:ascii="Times New Roman"/>
        </w:rPr>
        <w:t>NY/T 755</w:t>
      </w:r>
      <w:r w:rsidR="00637175">
        <w:rPr>
          <w:rFonts w:ascii="Times New Roman" w:hint="eastAsia"/>
        </w:rPr>
        <w:t>；</w:t>
      </w:r>
    </w:p>
    <w:p w:rsidR="004C7187" w:rsidRPr="002D1297" w:rsidRDefault="00EE351E">
      <w:pPr>
        <w:pStyle w:val="af2"/>
        <w:rPr>
          <w:rFonts w:ascii="Times New Roman"/>
        </w:rPr>
      </w:pPr>
      <w:r w:rsidRPr="002D1297">
        <w:t>池塘吊水定期使用微生态制剂、底质改良剂等，调节水质，改善水体生态环境。</w:t>
      </w:r>
    </w:p>
    <w:p w:rsidR="004C7187" w:rsidRPr="002D1297" w:rsidRDefault="00EE351E">
      <w:pPr>
        <w:pStyle w:val="affd"/>
        <w:spacing w:before="120" w:after="120"/>
      </w:pPr>
      <w:bookmarkStart w:id="82" w:name="_Toc201672570"/>
      <w:bookmarkStart w:id="83" w:name="_Toc201672676"/>
      <w:r w:rsidRPr="002D1297">
        <w:rPr>
          <w:rFonts w:hint="eastAsia"/>
        </w:rPr>
        <w:t>监测</w:t>
      </w:r>
      <w:bookmarkEnd w:id="82"/>
      <w:bookmarkEnd w:id="83"/>
    </w:p>
    <w:p w:rsidR="004C7187" w:rsidRPr="002D1297" w:rsidRDefault="00EE351E">
      <w:pPr>
        <w:ind w:firstLineChars="200" w:firstLine="420"/>
        <w:rPr>
          <w:rFonts w:ascii="Times New Roman" w:hAnsi="Times New Roman"/>
        </w:rPr>
      </w:pPr>
      <w:r w:rsidRPr="002D1297">
        <w:rPr>
          <w:rFonts w:ascii="宋体" w:hAnsi="宋体"/>
        </w:rPr>
        <w:t>每日检测水质参数，记录鱼群活动情况。</w:t>
      </w:r>
    </w:p>
    <w:p w:rsidR="004C7187" w:rsidRPr="002D1297" w:rsidRDefault="00EE351E">
      <w:pPr>
        <w:pStyle w:val="affd"/>
        <w:spacing w:before="120" w:after="120"/>
      </w:pPr>
      <w:bookmarkStart w:id="84" w:name="_Toc201672571"/>
      <w:bookmarkStart w:id="85" w:name="_Toc201672677"/>
      <w:r w:rsidRPr="002D1297">
        <w:rPr>
          <w:rFonts w:hint="eastAsia"/>
        </w:rPr>
        <w:t>出池标准</w:t>
      </w:r>
      <w:bookmarkEnd w:id="84"/>
      <w:bookmarkEnd w:id="85"/>
    </w:p>
    <w:p w:rsidR="004C7187" w:rsidRPr="002D1297" w:rsidRDefault="00EE351E">
      <w:pPr>
        <w:pStyle w:val="affe"/>
        <w:spacing w:before="120" w:after="120"/>
        <w:ind w:left="0"/>
      </w:pPr>
      <w:r w:rsidRPr="002D1297">
        <w:rPr>
          <w:rFonts w:hint="eastAsia"/>
        </w:rPr>
        <w:t>感官要求</w:t>
      </w:r>
    </w:p>
    <w:p w:rsidR="004C7187" w:rsidRPr="002D1297" w:rsidRDefault="00EE351E">
      <w:pPr>
        <w:pStyle w:val="afffff5"/>
        <w:ind w:firstLine="420"/>
        <w:rPr>
          <w:rFonts w:ascii="Times New Roman"/>
        </w:rPr>
      </w:pPr>
      <w:r w:rsidRPr="002D1297">
        <w:rPr>
          <w:rFonts w:hAnsi="宋体" w:hint="eastAsia"/>
        </w:rPr>
        <w:t>出池的花鲈鱼应符合表</w:t>
      </w:r>
      <w:r w:rsidR="009B1D66">
        <w:rPr>
          <w:rFonts w:ascii="Times New Roman"/>
        </w:rPr>
        <w:t>4</w:t>
      </w:r>
      <w:r w:rsidRPr="002D1297">
        <w:rPr>
          <w:rFonts w:hAnsi="宋体" w:hint="eastAsia"/>
        </w:rPr>
        <w:t>要求。</w:t>
      </w:r>
    </w:p>
    <w:p w:rsidR="004C7187" w:rsidRPr="002D1297" w:rsidRDefault="00EE351E">
      <w:pPr>
        <w:pStyle w:val="aff2"/>
        <w:spacing w:before="120" w:after="120"/>
        <w:rPr>
          <w:rFonts w:ascii="Times New Roman"/>
        </w:rPr>
      </w:pPr>
      <w:r w:rsidRPr="002D1297">
        <w:rPr>
          <w:rFonts w:hint="eastAsia"/>
        </w:rPr>
        <w:t>感官要求</w:t>
      </w:r>
    </w:p>
    <w:tbl>
      <w:tblPr>
        <w:tblStyle w:val="affff7"/>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89"/>
        <w:gridCol w:w="7234"/>
      </w:tblGrid>
      <w:tr w:rsidR="004C7187" w:rsidRPr="002D1297">
        <w:trPr>
          <w:trHeight w:val="276"/>
          <w:jc w:val="center"/>
        </w:trPr>
        <w:tc>
          <w:tcPr>
            <w:tcW w:w="1189"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项</w:t>
            </w:r>
            <w:r w:rsidRPr="002D1297">
              <w:rPr>
                <w:rFonts w:ascii="Times New Roman" w:hAnsi="Times New Roman"/>
                <w:sz w:val="18"/>
                <w:szCs w:val="18"/>
              </w:rPr>
              <w:t xml:space="preserve"> </w:t>
            </w:r>
            <w:r w:rsidRPr="002D1297">
              <w:rPr>
                <w:rFonts w:ascii="宋体" w:hAnsi="宋体" w:hint="eastAsia"/>
                <w:sz w:val="18"/>
                <w:szCs w:val="18"/>
              </w:rPr>
              <w:t>目</w:t>
            </w:r>
          </w:p>
        </w:tc>
        <w:tc>
          <w:tcPr>
            <w:tcW w:w="7234"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要</w:t>
            </w:r>
            <w:r w:rsidRPr="002D1297">
              <w:rPr>
                <w:rFonts w:ascii="Times New Roman" w:hAnsi="Times New Roman"/>
                <w:sz w:val="18"/>
                <w:szCs w:val="18"/>
              </w:rPr>
              <w:t xml:space="preserve"> </w:t>
            </w:r>
            <w:r w:rsidRPr="002D1297">
              <w:rPr>
                <w:rFonts w:ascii="宋体" w:hAnsi="宋体" w:hint="eastAsia"/>
                <w:sz w:val="18"/>
                <w:szCs w:val="18"/>
              </w:rPr>
              <w:t>求</w:t>
            </w:r>
          </w:p>
        </w:tc>
      </w:tr>
      <w:tr w:rsidR="004C7187" w:rsidRPr="002D1297">
        <w:trPr>
          <w:trHeight w:val="276"/>
          <w:jc w:val="center"/>
        </w:trPr>
        <w:tc>
          <w:tcPr>
            <w:tcW w:w="1189"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活动</w:t>
            </w:r>
          </w:p>
        </w:tc>
        <w:tc>
          <w:tcPr>
            <w:tcW w:w="7234" w:type="dxa"/>
            <w:shd w:val="clear" w:color="auto" w:fill="auto"/>
            <w:vAlign w:val="center"/>
          </w:tcPr>
          <w:p w:rsidR="004C7187" w:rsidRPr="002D1297" w:rsidRDefault="00EE351E">
            <w:pPr>
              <w:spacing w:line="240" w:lineRule="auto"/>
              <w:ind w:firstLineChars="100" w:firstLine="180"/>
              <w:jc w:val="left"/>
              <w:rPr>
                <w:rFonts w:ascii="Times New Roman" w:hAnsi="Times New Roman"/>
                <w:sz w:val="18"/>
                <w:szCs w:val="18"/>
              </w:rPr>
            </w:pPr>
            <w:r w:rsidRPr="002D1297">
              <w:rPr>
                <w:rFonts w:ascii="宋体" w:hAnsi="宋体" w:hint="eastAsia"/>
                <w:sz w:val="18"/>
                <w:szCs w:val="18"/>
              </w:rPr>
              <w:t>对水流刺激反应敏感，身体摆动有力</w:t>
            </w:r>
          </w:p>
        </w:tc>
      </w:tr>
      <w:tr w:rsidR="004C7187" w:rsidRPr="002D1297">
        <w:trPr>
          <w:trHeight w:val="276"/>
          <w:jc w:val="center"/>
        </w:trPr>
        <w:tc>
          <w:tcPr>
            <w:tcW w:w="1189"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鱼体</w:t>
            </w:r>
          </w:p>
        </w:tc>
        <w:tc>
          <w:tcPr>
            <w:tcW w:w="7234" w:type="dxa"/>
            <w:shd w:val="clear" w:color="auto" w:fill="auto"/>
            <w:vAlign w:val="center"/>
          </w:tcPr>
          <w:p w:rsidR="004C7187" w:rsidRPr="002D1297" w:rsidRDefault="00EE351E">
            <w:pPr>
              <w:spacing w:line="240" w:lineRule="auto"/>
              <w:ind w:firstLineChars="100" w:firstLine="180"/>
              <w:jc w:val="left"/>
              <w:rPr>
                <w:rFonts w:ascii="Times New Roman" w:hAnsi="Times New Roman"/>
                <w:sz w:val="18"/>
                <w:szCs w:val="18"/>
              </w:rPr>
            </w:pPr>
            <w:r w:rsidRPr="002D1297">
              <w:rPr>
                <w:rFonts w:ascii="宋体" w:hAnsi="宋体" w:hint="eastAsia"/>
                <w:sz w:val="18"/>
                <w:szCs w:val="18"/>
              </w:rPr>
              <w:t>体态修长、无畸形，鱼体完整，无破肚、无烂鳃、无发黑、无蛀鳍、无充血</w:t>
            </w:r>
          </w:p>
        </w:tc>
      </w:tr>
      <w:tr w:rsidR="004C7187" w:rsidRPr="002D1297">
        <w:trPr>
          <w:trHeight w:val="276"/>
          <w:jc w:val="center"/>
        </w:trPr>
        <w:tc>
          <w:tcPr>
            <w:tcW w:w="1189"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体表</w:t>
            </w:r>
          </w:p>
        </w:tc>
        <w:tc>
          <w:tcPr>
            <w:tcW w:w="7234" w:type="dxa"/>
            <w:shd w:val="clear" w:color="auto" w:fill="auto"/>
            <w:vAlign w:val="center"/>
          </w:tcPr>
          <w:p w:rsidR="004C7187" w:rsidRPr="002D1297" w:rsidRDefault="00EE351E">
            <w:pPr>
              <w:spacing w:line="240" w:lineRule="auto"/>
              <w:ind w:firstLineChars="100" w:firstLine="180"/>
              <w:jc w:val="left"/>
              <w:rPr>
                <w:rFonts w:ascii="Times New Roman" w:hAnsi="Times New Roman"/>
                <w:sz w:val="18"/>
                <w:szCs w:val="18"/>
              </w:rPr>
            </w:pPr>
            <w:r w:rsidRPr="002D1297">
              <w:rPr>
                <w:rFonts w:ascii="宋体" w:hAnsi="宋体" w:hint="eastAsia"/>
                <w:sz w:val="18"/>
                <w:szCs w:val="18"/>
              </w:rPr>
              <w:t>具有固有的色泽和光泽，鳞片完整、不易脱落</w:t>
            </w:r>
          </w:p>
        </w:tc>
      </w:tr>
      <w:tr w:rsidR="004C7187" w:rsidRPr="002D1297">
        <w:trPr>
          <w:trHeight w:val="259"/>
          <w:jc w:val="center"/>
        </w:trPr>
        <w:tc>
          <w:tcPr>
            <w:tcW w:w="1189"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鳃</w:t>
            </w:r>
          </w:p>
        </w:tc>
        <w:tc>
          <w:tcPr>
            <w:tcW w:w="7234" w:type="dxa"/>
            <w:shd w:val="clear" w:color="auto" w:fill="auto"/>
            <w:vAlign w:val="center"/>
          </w:tcPr>
          <w:p w:rsidR="004C7187" w:rsidRPr="002D1297" w:rsidRDefault="00EE351E">
            <w:pPr>
              <w:spacing w:line="240" w:lineRule="auto"/>
              <w:ind w:firstLineChars="100" w:firstLine="180"/>
              <w:jc w:val="left"/>
              <w:rPr>
                <w:rFonts w:ascii="Times New Roman" w:hAnsi="Times New Roman"/>
                <w:sz w:val="18"/>
                <w:szCs w:val="18"/>
              </w:rPr>
            </w:pPr>
            <w:r w:rsidRPr="002D1297">
              <w:rPr>
                <w:rFonts w:ascii="宋体" w:hAnsi="宋体" w:hint="eastAsia"/>
                <w:sz w:val="18"/>
                <w:szCs w:val="18"/>
              </w:rPr>
              <w:t>色鲜红或紫红，鳃丝清晰，无异味，黏液无异常</w:t>
            </w:r>
          </w:p>
        </w:tc>
      </w:tr>
      <w:tr w:rsidR="004C7187" w:rsidRPr="002D1297">
        <w:trPr>
          <w:trHeight w:val="276"/>
          <w:jc w:val="center"/>
        </w:trPr>
        <w:tc>
          <w:tcPr>
            <w:tcW w:w="1189"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眼</w:t>
            </w:r>
          </w:p>
        </w:tc>
        <w:tc>
          <w:tcPr>
            <w:tcW w:w="7234" w:type="dxa"/>
            <w:shd w:val="clear" w:color="auto" w:fill="auto"/>
            <w:vAlign w:val="center"/>
          </w:tcPr>
          <w:p w:rsidR="004C7187" w:rsidRPr="002D1297" w:rsidRDefault="00EE351E">
            <w:pPr>
              <w:spacing w:line="240" w:lineRule="auto"/>
              <w:ind w:firstLineChars="100" w:firstLine="180"/>
              <w:jc w:val="left"/>
              <w:rPr>
                <w:rFonts w:ascii="Times New Roman" w:hAnsi="Times New Roman"/>
                <w:sz w:val="18"/>
                <w:szCs w:val="18"/>
              </w:rPr>
            </w:pPr>
            <w:r w:rsidRPr="002D1297">
              <w:rPr>
                <w:rFonts w:ascii="宋体" w:hAnsi="宋体" w:hint="eastAsia"/>
                <w:sz w:val="18"/>
                <w:szCs w:val="18"/>
              </w:rPr>
              <w:t>眼球明亮饱满，稍突出，角膜透明</w:t>
            </w:r>
          </w:p>
        </w:tc>
      </w:tr>
      <w:tr w:rsidR="004C7187" w:rsidRPr="002D1297">
        <w:trPr>
          <w:trHeight w:val="276"/>
          <w:jc w:val="center"/>
        </w:trPr>
        <w:tc>
          <w:tcPr>
            <w:tcW w:w="1189"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肌肉</w:t>
            </w:r>
          </w:p>
        </w:tc>
        <w:tc>
          <w:tcPr>
            <w:tcW w:w="7234" w:type="dxa"/>
            <w:shd w:val="clear" w:color="auto" w:fill="auto"/>
            <w:vAlign w:val="center"/>
          </w:tcPr>
          <w:p w:rsidR="004C7187" w:rsidRPr="002D1297" w:rsidRDefault="00EE351E">
            <w:pPr>
              <w:spacing w:line="240" w:lineRule="auto"/>
              <w:ind w:firstLineChars="100" w:firstLine="180"/>
              <w:jc w:val="left"/>
              <w:rPr>
                <w:rFonts w:ascii="Times New Roman" w:hAnsi="Times New Roman"/>
                <w:sz w:val="18"/>
                <w:szCs w:val="18"/>
              </w:rPr>
            </w:pPr>
            <w:r w:rsidRPr="002D1297">
              <w:rPr>
                <w:rFonts w:ascii="宋体" w:hAnsi="宋体" w:hint="eastAsia"/>
                <w:sz w:val="18"/>
                <w:szCs w:val="18"/>
              </w:rPr>
              <w:t>肌肉有弹性、无异味、无泥腥味</w:t>
            </w:r>
          </w:p>
        </w:tc>
      </w:tr>
      <w:tr w:rsidR="004C7187" w:rsidRPr="002D1297">
        <w:trPr>
          <w:trHeight w:val="276"/>
          <w:jc w:val="center"/>
        </w:trPr>
        <w:tc>
          <w:tcPr>
            <w:tcW w:w="1189"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肛门</w:t>
            </w:r>
          </w:p>
        </w:tc>
        <w:tc>
          <w:tcPr>
            <w:tcW w:w="7234" w:type="dxa"/>
            <w:shd w:val="clear" w:color="auto" w:fill="auto"/>
            <w:vAlign w:val="center"/>
          </w:tcPr>
          <w:p w:rsidR="004C7187" w:rsidRPr="002D1297" w:rsidRDefault="00EE351E">
            <w:pPr>
              <w:spacing w:line="240" w:lineRule="auto"/>
              <w:ind w:firstLineChars="100" w:firstLine="180"/>
              <w:jc w:val="left"/>
              <w:rPr>
                <w:rFonts w:ascii="Times New Roman" w:hAnsi="Times New Roman"/>
                <w:sz w:val="18"/>
                <w:szCs w:val="18"/>
              </w:rPr>
            </w:pPr>
            <w:r w:rsidRPr="002D1297">
              <w:rPr>
                <w:rFonts w:ascii="宋体" w:hAnsi="宋体" w:hint="eastAsia"/>
                <w:sz w:val="18"/>
                <w:szCs w:val="18"/>
              </w:rPr>
              <w:t>无红肿、</w:t>
            </w:r>
            <w:proofErr w:type="gramStart"/>
            <w:r w:rsidRPr="002D1297">
              <w:rPr>
                <w:rFonts w:ascii="宋体" w:hAnsi="宋体" w:hint="eastAsia"/>
                <w:sz w:val="18"/>
                <w:szCs w:val="18"/>
              </w:rPr>
              <w:t>不</w:t>
            </w:r>
            <w:proofErr w:type="gramEnd"/>
            <w:r w:rsidRPr="002D1297">
              <w:rPr>
                <w:rFonts w:ascii="宋体" w:hAnsi="宋体" w:hint="eastAsia"/>
                <w:sz w:val="18"/>
                <w:szCs w:val="18"/>
              </w:rPr>
              <w:t>外凸</w:t>
            </w:r>
          </w:p>
        </w:tc>
      </w:tr>
      <w:tr w:rsidR="004C7187" w:rsidRPr="002D1297">
        <w:trPr>
          <w:trHeight w:val="276"/>
          <w:jc w:val="center"/>
        </w:trPr>
        <w:tc>
          <w:tcPr>
            <w:tcW w:w="1189" w:type="dxa"/>
            <w:shd w:val="clear" w:color="auto" w:fill="auto"/>
            <w:vAlign w:val="center"/>
          </w:tcPr>
          <w:p w:rsidR="004C7187" w:rsidRPr="002D1297" w:rsidRDefault="00EE351E">
            <w:pPr>
              <w:spacing w:line="240" w:lineRule="auto"/>
              <w:jc w:val="center"/>
              <w:rPr>
                <w:rFonts w:ascii="Times New Roman" w:hAnsi="Times New Roman"/>
                <w:sz w:val="18"/>
                <w:szCs w:val="18"/>
              </w:rPr>
            </w:pPr>
            <w:r w:rsidRPr="002D1297">
              <w:rPr>
                <w:rFonts w:ascii="宋体" w:hAnsi="宋体" w:hint="eastAsia"/>
                <w:sz w:val="18"/>
                <w:szCs w:val="18"/>
              </w:rPr>
              <w:t>内脏</w:t>
            </w:r>
          </w:p>
        </w:tc>
        <w:tc>
          <w:tcPr>
            <w:tcW w:w="7234" w:type="dxa"/>
            <w:shd w:val="clear" w:color="auto" w:fill="auto"/>
            <w:vAlign w:val="center"/>
          </w:tcPr>
          <w:p w:rsidR="004C7187" w:rsidRPr="002D1297" w:rsidRDefault="00EE351E">
            <w:pPr>
              <w:spacing w:line="240" w:lineRule="auto"/>
              <w:ind w:firstLineChars="100" w:firstLine="180"/>
              <w:jc w:val="left"/>
              <w:rPr>
                <w:rFonts w:ascii="Times New Roman" w:hAnsi="Times New Roman"/>
                <w:sz w:val="18"/>
                <w:szCs w:val="18"/>
              </w:rPr>
            </w:pPr>
            <w:r w:rsidRPr="002D1297">
              <w:rPr>
                <w:rFonts w:ascii="宋体" w:hAnsi="宋体" w:hint="eastAsia"/>
                <w:sz w:val="18"/>
                <w:szCs w:val="18"/>
              </w:rPr>
              <w:t>颜色正常、无印</w:t>
            </w:r>
            <w:proofErr w:type="gramStart"/>
            <w:r w:rsidRPr="002D1297">
              <w:rPr>
                <w:rFonts w:ascii="宋体" w:hAnsi="宋体" w:hint="eastAsia"/>
                <w:sz w:val="18"/>
                <w:szCs w:val="18"/>
              </w:rPr>
              <w:t>胆</w:t>
            </w:r>
            <w:proofErr w:type="gramEnd"/>
            <w:r w:rsidRPr="002D1297">
              <w:rPr>
                <w:rFonts w:ascii="宋体" w:hAnsi="宋体" w:hint="eastAsia"/>
                <w:sz w:val="18"/>
                <w:szCs w:val="18"/>
              </w:rPr>
              <w:t>现象，肠道排空，内脏占比（质量比）</w:t>
            </w:r>
            <w:r w:rsidRPr="002D1297">
              <w:rPr>
                <w:rFonts w:ascii="Times New Roman" w:hAnsi="Times New Roman" w:hint="eastAsia"/>
                <w:sz w:val="18"/>
                <w:szCs w:val="18"/>
              </w:rPr>
              <w:t>≤</w:t>
            </w:r>
            <w:r w:rsidRPr="002D1297">
              <w:rPr>
                <w:rFonts w:ascii="Times New Roman" w:hAnsi="Times New Roman"/>
                <w:sz w:val="18"/>
                <w:szCs w:val="18"/>
              </w:rPr>
              <w:t>1</w:t>
            </w:r>
            <w:r w:rsidRPr="002D1297">
              <w:rPr>
                <w:rFonts w:ascii="Times New Roman" w:hAnsi="Times New Roman" w:hint="eastAsia"/>
                <w:sz w:val="18"/>
                <w:szCs w:val="18"/>
              </w:rPr>
              <w:t>0</w:t>
            </w:r>
            <w:r w:rsidRPr="002D1297">
              <w:rPr>
                <w:rFonts w:ascii="Times New Roman" w:hAnsi="Times New Roman"/>
                <w:sz w:val="18"/>
                <w:szCs w:val="18"/>
              </w:rPr>
              <w:t>%</w:t>
            </w:r>
          </w:p>
        </w:tc>
      </w:tr>
    </w:tbl>
    <w:p w:rsidR="004C7187" w:rsidRPr="002D1297" w:rsidRDefault="00EE351E">
      <w:pPr>
        <w:pStyle w:val="affe"/>
        <w:spacing w:before="120" w:after="120"/>
        <w:ind w:left="0"/>
      </w:pPr>
      <w:r w:rsidRPr="002D1297">
        <w:rPr>
          <w:rFonts w:hint="eastAsia"/>
        </w:rPr>
        <w:t>安全指标</w:t>
      </w:r>
    </w:p>
    <w:p w:rsidR="004C7187" w:rsidRPr="002D1297" w:rsidRDefault="00EE351E">
      <w:pPr>
        <w:pStyle w:val="afff"/>
        <w:spacing w:before="120" w:after="120"/>
      </w:pPr>
      <w:r w:rsidRPr="002D1297">
        <w:rPr>
          <w:rFonts w:hint="eastAsia"/>
        </w:rPr>
        <w:t>寄生虫指标</w:t>
      </w:r>
    </w:p>
    <w:p w:rsidR="004C7187" w:rsidRPr="002D1297" w:rsidRDefault="00EE351E">
      <w:pPr>
        <w:pStyle w:val="afffff5"/>
        <w:ind w:firstLine="420"/>
      </w:pPr>
      <w:r w:rsidRPr="002D1297">
        <w:rPr>
          <w:rFonts w:hint="eastAsia"/>
        </w:rPr>
        <w:t>应符合表</w:t>
      </w:r>
      <w:r w:rsidR="009B1D66">
        <w:t>5</w:t>
      </w:r>
      <w:r w:rsidRPr="002D1297">
        <w:rPr>
          <w:rFonts w:hint="eastAsia"/>
        </w:rPr>
        <w:t>要求。</w:t>
      </w:r>
    </w:p>
    <w:p w:rsidR="004C7187" w:rsidRPr="002D1297" w:rsidRDefault="00EE351E">
      <w:pPr>
        <w:pStyle w:val="aff2"/>
        <w:spacing w:before="120" w:after="120"/>
      </w:pPr>
      <w:r w:rsidRPr="002D1297">
        <w:rPr>
          <w:rFonts w:hint="eastAsia"/>
        </w:rPr>
        <w:t>寄生虫指标</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22"/>
        <w:gridCol w:w="2518"/>
        <w:gridCol w:w="5137"/>
      </w:tblGrid>
      <w:tr w:rsidR="0063492A" w:rsidRPr="002D1297" w:rsidTr="0063492A">
        <w:trPr>
          <w:jc w:val="center"/>
        </w:trPr>
        <w:tc>
          <w:tcPr>
            <w:tcW w:w="922"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Chars="0" w:firstLine="0"/>
              <w:jc w:val="center"/>
              <w:rPr>
                <w:rFonts w:ascii="Times New Roman"/>
                <w:sz w:val="18"/>
                <w:szCs w:val="18"/>
              </w:rPr>
            </w:pPr>
            <w:r w:rsidRPr="002D1297">
              <w:rPr>
                <w:rFonts w:hAnsi="宋体" w:hint="eastAsia"/>
                <w:sz w:val="18"/>
                <w:szCs w:val="18"/>
              </w:rPr>
              <w:t>序号</w:t>
            </w:r>
          </w:p>
        </w:tc>
        <w:tc>
          <w:tcPr>
            <w:tcW w:w="2518"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Chars="0" w:firstLine="0"/>
              <w:jc w:val="center"/>
              <w:rPr>
                <w:rFonts w:ascii="Times New Roman"/>
                <w:sz w:val="18"/>
                <w:szCs w:val="18"/>
              </w:rPr>
            </w:pPr>
            <w:r w:rsidRPr="002D1297">
              <w:rPr>
                <w:rFonts w:hAnsi="宋体" w:hint="eastAsia"/>
                <w:sz w:val="18"/>
                <w:szCs w:val="18"/>
              </w:rPr>
              <w:t>项目</w:t>
            </w:r>
          </w:p>
        </w:tc>
        <w:tc>
          <w:tcPr>
            <w:tcW w:w="5137"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Chars="0" w:firstLine="0"/>
              <w:jc w:val="center"/>
              <w:rPr>
                <w:rFonts w:ascii="Times New Roman"/>
                <w:sz w:val="18"/>
                <w:szCs w:val="18"/>
              </w:rPr>
            </w:pPr>
            <w:r w:rsidRPr="002D1297">
              <w:rPr>
                <w:rFonts w:hAnsi="宋体" w:hint="eastAsia"/>
                <w:sz w:val="18"/>
                <w:szCs w:val="18"/>
              </w:rPr>
              <w:t>要求</w:t>
            </w:r>
          </w:p>
        </w:tc>
      </w:tr>
      <w:tr w:rsidR="0063492A" w:rsidRPr="002D1297" w:rsidTr="0063492A">
        <w:trPr>
          <w:jc w:val="center"/>
        </w:trPr>
        <w:tc>
          <w:tcPr>
            <w:tcW w:w="922"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360"/>
              <w:jc w:val="left"/>
              <w:rPr>
                <w:rFonts w:ascii="Times New Roman"/>
                <w:sz w:val="18"/>
                <w:szCs w:val="18"/>
              </w:rPr>
            </w:pPr>
            <w:r w:rsidRPr="002D1297">
              <w:rPr>
                <w:rFonts w:ascii="Times New Roman"/>
                <w:sz w:val="18"/>
                <w:szCs w:val="18"/>
              </w:rPr>
              <w:t>1</w:t>
            </w:r>
          </w:p>
        </w:tc>
        <w:tc>
          <w:tcPr>
            <w:tcW w:w="2518"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Chars="0" w:firstLine="0"/>
              <w:jc w:val="center"/>
              <w:rPr>
                <w:rFonts w:ascii="Times New Roman"/>
                <w:sz w:val="18"/>
                <w:szCs w:val="18"/>
              </w:rPr>
            </w:pPr>
            <w:r w:rsidRPr="002D1297">
              <w:rPr>
                <w:rFonts w:hAnsi="宋体" w:hint="eastAsia"/>
                <w:sz w:val="18"/>
                <w:szCs w:val="18"/>
              </w:rPr>
              <w:t>吸虫囊蚴</w:t>
            </w:r>
          </w:p>
        </w:tc>
        <w:tc>
          <w:tcPr>
            <w:tcW w:w="5137"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Chars="0" w:firstLine="0"/>
              <w:jc w:val="center"/>
              <w:rPr>
                <w:rFonts w:ascii="Times New Roman"/>
                <w:sz w:val="18"/>
                <w:szCs w:val="18"/>
              </w:rPr>
            </w:pPr>
            <w:r w:rsidRPr="002D1297">
              <w:rPr>
                <w:rFonts w:hAnsi="宋体" w:hint="eastAsia"/>
                <w:sz w:val="18"/>
                <w:szCs w:val="18"/>
              </w:rPr>
              <w:t>不应检出</w:t>
            </w:r>
          </w:p>
        </w:tc>
      </w:tr>
      <w:tr w:rsidR="0063492A" w:rsidRPr="002D1297" w:rsidTr="0063492A">
        <w:trPr>
          <w:jc w:val="center"/>
        </w:trPr>
        <w:tc>
          <w:tcPr>
            <w:tcW w:w="922"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360"/>
              <w:jc w:val="left"/>
              <w:rPr>
                <w:rFonts w:ascii="Times New Roman"/>
                <w:sz w:val="18"/>
                <w:szCs w:val="18"/>
              </w:rPr>
            </w:pPr>
            <w:r w:rsidRPr="002D1297">
              <w:rPr>
                <w:rFonts w:ascii="Times New Roman"/>
                <w:sz w:val="18"/>
                <w:szCs w:val="18"/>
              </w:rPr>
              <w:t>2</w:t>
            </w:r>
          </w:p>
        </w:tc>
        <w:tc>
          <w:tcPr>
            <w:tcW w:w="2518"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Chars="0" w:firstLine="0"/>
              <w:jc w:val="center"/>
              <w:rPr>
                <w:rFonts w:ascii="Times New Roman"/>
                <w:sz w:val="18"/>
                <w:szCs w:val="18"/>
              </w:rPr>
            </w:pPr>
            <w:r w:rsidRPr="002D1297">
              <w:rPr>
                <w:rFonts w:hAnsi="宋体" w:hint="eastAsia"/>
                <w:sz w:val="18"/>
                <w:szCs w:val="18"/>
              </w:rPr>
              <w:t>线虫囊蚴</w:t>
            </w:r>
          </w:p>
        </w:tc>
        <w:tc>
          <w:tcPr>
            <w:tcW w:w="5137"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Chars="0" w:firstLine="0"/>
              <w:jc w:val="center"/>
              <w:rPr>
                <w:rFonts w:ascii="Times New Roman"/>
                <w:sz w:val="18"/>
                <w:szCs w:val="18"/>
              </w:rPr>
            </w:pPr>
            <w:r w:rsidRPr="002D1297">
              <w:rPr>
                <w:rFonts w:hAnsi="宋体" w:hint="eastAsia"/>
                <w:sz w:val="18"/>
                <w:szCs w:val="18"/>
              </w:rPr>
              <w:t>不应检出</w:t>
            </w:r>
          </w:p>
        </w:tc>
      </w:tr>
      <w:tr w:rsidR="0063492A" w:rsidRPr="002D1297" w:rsidTr="0063492A">
        <w:trPr>
          <w:jc w:val="center"/>
        </w:trPr>
        <w:tc>
          <w:tcPr>
            <w:tcW w:w="922"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360"/>
              <w:jc w:val="left"/>
              <w:rPr>
                <w:rFonts w:ascii="Times New Roman"/>
                <w:sz w:val="18"/>
                <w:szCs w:val="18"/>
              </w:rPr>
            </w:pPr>
            <w:r w:rsidRPr="002D1297">
              <w:rPr>
                <w:rFonts w:ascii="Times New Roman"/>
                <w:sz w:val="18"/>
                <w:szCs w:val="18"/>
              </w:rPr>
              <w:t>3</w:t>
            </w:r>
          </w:p>
        </w:tc>
        <w:tc>
          <w:tcPr>
            <w:tcW w:w="2518"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Chars="0" w:firstLine="0"/>
              <w:jc w:val="center"/>
              <w:rPr>
                <w:rFonts w:ascii="Times New Roman"/>
                <w:sz w:val="18"/>
                <w:szCs w:val="18"/>
              </w:rPr>
            </w:pPr>
            <w:r w:rsidRPr="002D1297">
              <w:rPr>
                <w:rFonts w:hAnsi="宋体" w:hint="eastAsia"/>
                <w:sz w:val="18"/>
                <w:szCs w:val="18"/>
              </w:rPr>
              <w:t>条虫裂头蚴</w:t>
            </w:r>
          </w:p>
        </w:tc>
        <w:tc>
          <w:tcPr>
            <w:tcW w:w="5137" w:type="dxa"/>
            <w:tcBorders>
              <w:top w:val="single" w:sz="8" w:space="0" w:color="000000"/>
              <w:left w:val="single" w:sz="8" w:space="0" w:color="000000"/>
              <w:bottom w:val="single" w:sz="8" w:space="0" w:color="000000"/>
              <w:right w:val="single" w:sz="8" w:space="0" w:color="000000"/>
            </w:tcBorders>
            <w:vAlign w:val="center"/>
          </w:tcPr>
          <w:p w:rsidR="004C7187" w:rsidRPr="002D1297" w:rsidRDefault="00EE351E">
            <w:pPr>
              <w:pStyle w:val="afffff5"/>
              <w:ind w:firstLineChars="0" w:firstLine="0"/>
              <w:jc w:val="center"/>
              <w:rPr>
                <w:rFonts w:ascii="Times New Roman"/>
                <w:sz w:val="18"/>
                <w:szCs w:val="18"/>
              </w:rPr>
            </w:pPr>
            <w:r w:rsidRPr="002D1297">
              <w:rPr>
                <w:rFonts w:hAnsi="宋体" w:hint="eastAsia"/>
                <w:sz w:val="18"/>
                <w:szCs w:val="18"/>
              </w:rPr>
              <w:t>不应检出</w:t>
            </w:r>
          </w:p>
        </w:tc>
      </w:tr>
    </w:tbl>
    <w:p w:rsidR="001825ED" w:rsidRPr="002D1297" w:rsidRDefault="001825ED" w:rsidP="001825ED">
      <w:pPr>
        <w:pStyle w:val="afff"/>
        <w:spacing w:before="120" w:after="120"/>
      </w:pPr>
      <w:proofErr w:type="gramStart"/>
      <w:r w:rsidRPr="002D1297">
        <w:rPr>
          <w:rFonts w:hint="eastAsia"/>
        </w:rPr>
        <w:t>渔药残留</w:t>
      </w:r>
      <w:proofErr w:type="gramEnd"/>
      <w:r w:rsidRPr="002D1297">
        <w:rPr>
          <w:rFonts w:hint="eastAsia"/>
        </w:rPr>
        <w:t>限量</w:t>
      </w:r>
    </w:p>
    <w:p w:rsidR="001825ED" w:rsidRPr="002D1297" w:rsidRDefault="001825ED" w:rsidP="001825ED">
      <w:pPr>
        <w:pStyle w:val="afffff5"/>
        <w:ind w:firstLine="420"/>
      </w:pPr>
      <w:r w:rsidRPr="002D1297">
        <w:rPr>
          <w:rFonts w:hint="eastAsia"/>
        </w:rPr>
        <w:t>应符合中华人民共和国农业部公告(第235号)和NY 5070的规定。</w:t>
      </w:r>
    </w:p>
    <w:p w:rsidR="001825ED" w:rsidRPr="002D1297" w:rsidRDefault="001825ED" w:rsidP="001825ED">
      <w:pPr>
        <w:pStyle w:val="afff"/>
        <w:spacing w:before="120" w:after="120"/>
      </w:pPr>
      <w:r w:rsidRPr="002D1297">
        <w:rPr>
          <w:rFonts w:hint="eastAsia"/>
        </w:rPr>
        <w:t>其他污染物限量</w:t>
      </w:r>
    </w:p>
    <w:p w:rsidR="001825ED" w:rsidRPr="002D1297" w:rsidRDefault="001825ED" w:rsidP="001825ED">
      <w:pPr>
        <w:pStyle w:val="afffff5"/>
        <w:ind w:firstLine="420"/>
        <w:rPr>
          <w:rFonts w:ascii="Times New Roman"/>
        </w:rPr>
      </w:pPr>
      <w:r w:rsidRPr="002D1297">
        <w:rPr>
          <w:rFonts w:hAnsi="宋体"/>
        </w:rPr>
        <w:t>其他污染物限量应符合</w:t>
      </w:r>
      <w:r w:rsidRPr="002D1297">
        <w:rPr>
          <w:rFonts w:ascii="Times New Roman"/>
        </w:rPr>
        <w:t xml:space="preserve">GB 2762 </w:t>
      </w:r>
      <w:r w:rsidRPr="002D1297">
        <w:rPr>
          <w:rFonts w:hAnsi="宋体"/>
        </w:rPr>
        <w:t>的规定</w:t>
      </w:r>
      <w:r w:rsidRPr="002D1297">
        <w:rPr>
          <w:rFonts w:ascii="Times New Roman" w:hint="eastAsia"/>
        </w:rPr>
        <w:t>，</w:t>
      </w:r>
      <w:r w:rsidRPr="002D1297">
        <w:rPr>
          <w:rFonts w:hAnsi="宋体"/>
        </w:rPr>
        <w:t>农药残留应符合</w:t>
      </w:r>
      <w:r w:rsidRPr="002D1297">
        <w:rPr>
          <w:rFonts w:ascii="Times New Roman"/>
        </w:rPr>
        <w:t xml:space="preserve">GB 2763 </w:t>
      </w:r>
      <w:r w:rsidRPr="002D1297">
        <w:rPr>
          <w:rFonts w:hAnsi="宋体"/>
        </w:rPr>
        <w:t>的规定，兽药残留应符合</w:t>
      </w:r>
      <w:r w:rsidRPr="002D1297">
        <w:rPr>
          <w:rFonts w:ascii="Times New Roman"/>
        </w:rPr>
        <w:t xml:space="preserve">GB 31650 </w:t>
      </w:r>
      <w:r w:rsidRPr="002D1297">
        <w:rPr>
          <w:rFonts w:hAnsi="宋体"/>
        </w:rPr>
        <w:t>的规定。</w:t>
      </w:r>
    </w:p>
    <w:p w:rsidR="004C7187" w:rsidRPr="002D1297" w:rsidRDefault="00EE351E">
      <w:pPr>
        <w:pStyle w:val="affe"/>
        <w:spacing w:before="120" w:after="120"/>
        <w:ind w:left="0"/>
      </w:pPr>
      <w:r w:rsidRPr="002D1297">
        <w:rPr>
          <w:rFonts w:hint="eastAsia"/>
        </w:rPr>
        <w:lastRenderedPageBreak/>
        <w:t>试验方法</w:t>
      </w:r>
    </w:p>
    <w:p w:rsidR="004C7187" w:rsidRPr="002D1297" w:rsidRDefault="00EE351E">
      <w:pPr>
        <w:pStyle w:val="afff"/>
        <w:spacing w:before="120" w:after="120"/>
      </w:pPr>
      <w:r w:rsidRPr="002D1297">
        <w:rPr>
          <w:rFonts w:hint="eastAsia"/>
        </w:rPr>
        <w:t>感官要求</w:t>
      </w:r>
    </w:p>
    <w:p w:rsidR="004C7187" w:rsidRPr="002D1297" w:rsidRDefault="00EE351E">
      <w:pPr>
        <w:pStyle w:val="afffffffff3"/>
      </w:pPr>
      <w:r w:rsidRPr="002D1297">
        <w:rPr>
          <w:rFonts w:hint="eastAsia"/>
        </w:rPr>
        <w:t>将样品放置于水池中，观察活动情况。</w:t>
      </w:r>
    </w:p>
    <w:p w:rsidR="004C7187" w:rsidRPr="002D1297" w:rsidRDefault="00EE351E">
      <w:pPr>
        <w:pStyle w:val="afffffffff3"/>
      </w:pPr>
      <w:r w:rsidRPr="002D1297">
        <w:rPr>
          <w:rFonts w:hint="eastAsia"/>
        </w:rPr>
        <w:t>在光线充足、无异味的环境条件下，将样品置于白色瓷盘或不锈钢工作台上，对鱼体进行检验。</w:t>
      </w:r>
    </w:p>
    <w:p w:rsidR="004C7187" w:rsidRPr="002D1297" w:rsidRDefault="00EE351E">
      <w:pPr>
        <w:pStyle w:val="afffffffff3"/>
        <w:rPr>
          <w:rFonts w:ascii="黑体" w:eastAsia="黑体" w:hAnsi="Times New Roman"/>
        </w:rPr>
      </w:pPr>
      <w:r w:rsidRPr="002D1297">
        <w:rPr>
          <w:rFonts w:hint="eastAsia"/>
        </w:rPr>
        <w:t>称取整条鱼的质量，切开鱼体，取出内脏称取质量，计算内脏比。</w:t>
      </w:r>
    </w:p>
    <w:p w:rsidR="004C7187" w:rsidRPr="002D1297" w:rsidRDefault="00EE351E">
      <w:pPr>
        <w:pStyle w:val="afff"/>
        <w:spacing w:before="120" w:after="120"/>
      </w:pPr>
      <w:r w:rsidRPr="002D1297">
        <w:rPr>
          <w:rFonts w:hint="eastAsia"/>
        </w:rPr>
        <w:t>安全指标</w:t>
      </w:r>
    </w:p>
    <w:p w:rsidR="004C7187" w:rsidRPr="002D1297" w:rsidRDefault="00EE351E">
      <w:pPr>
        <w:pStyle w:val="afff0"/>
        <w:spacing w:before="120" w:after="120"/>
      </w:pPr>
      <w:r w:rsidRPr="002D1297">
        <w:rPr>
          <w:rFonts w:ascii="宋体" w:eastAsia="宋体" w:hAnsi="宋体" w:hint="eastAsia"/>
          <w:kern w:val="2"/>
        </w:rPr>
        <w:t>污染物限量</w:t>
      </w:r>
    </w:p>
    <w:p w:rsidR="004C7187" w:rsidRPr="002D1297" w:rsidRDefault="00EE351E">
      <w:pPr>
        <w:pStyle w:val="afffff5"/>
        <w:ind w:firstLine="420"/>
      </w:pPr>
      <w:r w:rsidRPr="002D1297">
        <w:rPr>
          <w:rFonts w:hint="eastAsia"/>
        </w:rPr>
        <w:t>按 GB 2762 规定的方法测定。</w:t>
      </w:r>
    </w:p>
    <w:p w:rsidR="004C7187" w:rsidRPr="002D1297" w:rsidRDefault="00EE351E">
      <w:pPr>
        <w:pStyle w:val="afff0"/>
        <w:spacing w:before="120" w:after="120"/>
      </w:pPr>
      <w:proofErr w:type="gramStart"/>
      <w:r w:rsidRPr="002D1297">
        <w:rPr>
          <w:rFonts w:ascii="宋体" w:eastAsia="宋体" w:hAnsi="宋体" w:hint="eastAsia"/>
          <w:kern w:val="2"/>
        </w:rPr>
        <w:t>渔药残留</w:t>
      </w:r>
      <w:proofErr w:type="gramEnd"/>
      <w:r w:rsidRPr="002D1297">
        <w:rPr>
          <w:rFonts w:ascii="宋体" w:eastAsia="宋体" w:hAnsi="宋体" w:hint="eastAsia"/>
          <w:kern w:val="2"/>
        </w:rPr>
        <w:t>限量</w:t>
      </w:r>
    </w:p>
    <w:p w:rsidR="004C7187" w:rsidRPr="002D1297" w:rsidRDefault="00EE351E">
      <w:pPr>
        <w:pStyle w:val="afffff5"/>
        <w:ind w:firstLine="420"/>
      </w:pPr>
      <w:r w:rsidRPr="002D1297">
        <w:rPr>
          <w:rFonts w:hint="eastAsia"/>
        </w:rPr>
        <w:t>按中华人民共和国农业部公告(第 235 号)和 NY 5070 规定的方法测定。</w:t>
      </w:r>
    </w:p>
    <w:p w:rsidR="004C7187" w:rsidRPr="002D1297" w:rsidRDefault="00EE351E">
      <w:pPr>
        <w:pStyle w:val="afff0"/>
        <w:spacing w:before="120" w:after="120"/>
        <w:rPr>
          <w:rFonts w:ascii="宋体" w:eastAsia="宋体" w:hAnsi="宋体"/>
          <w:kern w:val="2"/>
        </w:rPr>
      </w:pPr>
      <w:r w:rsidRPr="002D1297">
        <w:rPr>
          <w:rFonts w:ascii="宋体" w:eastAsia="宋体" w:hAnsi="宋体" w:hint="eastAsia"/>
          <w:kern w:val="2"/>
        </w:rPr>
        <w:t>寄生虫指标</w:t>
      </w:r>
    </w:p>
    <w:p w:rsidR="004C7187" w:rsidRPr="002D1297" w:rsidRDefault="00EE351E">
      <w:pPr>
        <w:pStyle w:val="afffff5"/>
        <w:ind w:firstLine="420"/>
      </w:pPr>
      <w:r w:rsidRPr="002D1297">
        <w:rPr>
          <w:rFonts w:hint="eastAsia"/>
        </w:rPr>
        <w:t>按SN/T 1748方法测定。</w:t>
      </w:r>
    </w:p>
    <w:p w:rsidR="004C7187" w:rsidRPr="002D1297" w:rsidRDefault="00EE351E">
      <w:pPr>
        <w:pStyle w:val="affe"/>
        <w:spacing w:before="120" w:after="120"/>
        <w:ind w:left="0"/>
      </w:pPr>
      <w:r w:rsidRPr="002D1297">
        <w:rPr>
          <w:rFonts w:hint="eastAsia"/>
        </w:rPr>
        <w:t>检验规则</w:t>
      </w:r>
    </w:p>
    <w:p w:rsidR="004C7187" w:rsidRPr="002D1297" w:rsidRDefault="00EE351E">
      <w:pPr>
        <w:pStyle w:val="afffffffff0"/>
      </w:pPr>
      <w:proofErr w:type="gramStart"/>
      <w:r w:rsidRPr="002D1297">
        <w:rPr>
          <w:rFonts w:hint="eastAsia"/>
        </w:rPr>
        <w:t>抽样按</w:t>
      </w:r>
      <w:proofErr w:type="gramEnd"/>
      <w:r w:rsidRPr="002D1297">
        <w:rPr>
          <w:rFonts w:hint="eastAsia"/>
        </w:rPr>
        <w:t xml:space="preserve"> SC/T 3016 规定进行。</w:t>
      </w:r>
    </w:p>
    <w:p w:rsidR="004C7187" w:rsidRPr="002D1297" w:rsidRDefault="00EE351E">
      <w:pPr>
        <w:pStyle w:val="afffffffff0"/>
      </w:pPr>
      <w:r w:rsidRPr="002D1297">
        <w:rPr>
          <w:rFonts w:hint="eastAsia"/>
        </w:rPr>
        <w:t>感官检验</w:t>
      </w:r>
      <w:proofErr w:type="gramStart"/>
      <w:r w:rsidRPr="002D1297">
        <w:rPr>
          <w:rFonts w:hint="eastAsia"/>
        </w:rPr>
        <w:t>判定按</w:t>
      </w:r>
      <w:proofErr w:type="gramEnd"/>
      <w:r w:rsidRPr="002D1297">
        <w:rPr>
          <w:rFonts w:hint="eastAsia"/>
        </w:rPr>
        <w:t xml:space="preserve"> SC/T 3016 规定进行，安全指标检验结果中有一项不合格，即判定不合格。</w:t>
      </w:r>
    </w:p>
    <w:p w:rsidR="004C7187" w:rsidRPr="002D1297" w:rsidRDefault="00EE351E">
      <w:pPr>
        <w:pStyle w:val="affd"/>
        <w:spacing w:before="120" w:after="120"/>
      </w:pPr>
      <w:bookmarkStart w:id="86" w:name="_Toc201672572"/>
      <w:bookmarkStart w:id="87" w:name="_Toc201672678"/>
      <w:r w:rsidRPr="002D1297">
        <w:rPr>
          <w:rFonts w:hint="eastAsia"/>
        </w:rPr>
        <w:t>安全与环保</w:t>
      </w:r>
      <w:bookmarkEnd w:id="86"/>
      <w:bookmarkEnd w:id="87"/>
    </w:p>
    <w:p w:rsidR="004C7187" w:rsidRPr="002D1297" w:rsidRDefault="00EE351E">
      <w:pPr>
        <w:pStyle w:val="affe"/>
        <w:spacing w:before="120" w:after="120"/>
        <w:ind w:left="0"/>
      </w:pPr>
      <w:r w:rsidRPr="002D1297">
        <w:rPr>
          <w:rFonts w:hint="eastAsia"/>
        </w:rPr>
        <w:t>尾水处理</w:t>
      </w:r>
    </w:p>
    <w:p w:rsidR="004C7187" w:rsidRPr="002D1297" w:rsidRDefault="00EE351E">
      <w:pPr>
        <w:pStyle w:val="afffff5"/>
        <w:ind w:firstLine="420"/>
        <w:rPr>
          <w:rFonts w:ascii="Times New Roman"/>
        </w:rPr>
      </w:pPr>
      <w:r w:rsidRPr="002D1297">
        <w:rPr>
          <w:rFonts w:hAnsi="宋体" w:hint="eastAsia"/>
        </w:rPr>
        <w:t>尾水经沉淀、过滤或生物净化后排放，应符合</w:t>
      </w:r>
      <w:r w:rsidRPr="002D1297">
        <w:rPr>
          <w:rFonts w:ascii="Times New Roman"/>
        </w:rPr>
        <w:t>DB44/ 2462</w:t>
      </w:r>
      <w:r w:rsidRPr="002D1297">
        <w:rPr>
          <w:rFonts w:ascii="Times New Roman" w:hint="eastAsia"/>
        </w:rPr>
        <w:t>的规定</w:t>
      </w:r>
      <w:r w:rsidRPr="002D1297">
        <w:rPr>
          <w:rFonts w:hAnsi="宋体" w:hint="eastAsia"/>
        </w:rPr>
        <w:t>。</w:t>
      </w:r>
    </w:p>
    <w:p w:rsidR="004C7187" w:rsidRPr="002D1297" w:rsidRDefault="00EE351E">
      <w:pPr>
        <w:pStyle w:val="affe"/>
        <w:spacing w:before="120" w:after="120"/>
        <w:ind w:left="0"/>
      </w:pPr>
      <w:r w:rsidRPr="002D1297">
        <w:rPr>
          <w:rFonts w:hint="eastAsia"/>
        </w:rPr>
        <w:t>应急措施</w:t>
      </w:r>
    </w:p>
    <w:p w:rsidR="004C7187" w:rsidRPr="002D1297" w:rsidRDefault="00EE351E">
      <w:pPr>
        <w:pStyle w:val="afffff5"/>
        <w:ind w:firstLine="420"/>
        <w:rPr>
          <w:rFonts w:ascii="Times New Roman"/>
        </w:rPr>
      </w:pPr>
      <w:r w:rsidRPr="002D1297">
        <w:rPr>
          <w:rFonts w:hAnsi="宋体" w:hint="eastAsia"/>
        </w:rPr>
        <w:t>备用电源、增氧设备，突发停电时启动应急方案。</w:t>
      </w:r>
    </w:p>
    <w:p w:rsidR="004C7187" w:rsidRPr="008A5AE9" w:rsidRDefault="00EE351E">
      <w:pPr>
        <w:pStyle w:val="affd"/>
        <w:spacing w:before="120" w:after="120"/>
      </w:pPr>
      <w:bookmarkStart w:id="88" w:name="_Toc201672573"/>
      <w:bookmarkStart w:id="89" w:name="_Toc201672679"/>
      <w:bookmarkStart w:id="90" w:name="_GoBack"/>
      <w:r w:rsidRPr="008A5AE9">
        <w:rPr>
          <w:rFonts w:hint="eastAsia"/>
        </w:rPr>
        <w:t>记录与追溯</w:t>
      </w:r>
      <w:bookmarkEnd w:id="88"/>
      <w:bookmarkEnd w:id="89"/>
    </w:p>
    <w:p w:rsidR="004C7187" w:rsidRPr="008A5AE9" w:rsidRDefault="00EE351E">
      <w:pPr>
        <w:pStyle w:val="afffff5"/>
        <w:ind w:firstLine="420"/>
        <w:rPr>
          <w:rFonts w:hAnsi="宋体"/>
        </w:rPr>
      </w:pPr>
      <w:r w:rsidRPr="008A5AE9">
        <w:rPr>
          <w:rFonts w:hAnsi="宋体" w:hint="eastAsia"/>
        </w:rPr>
        <w:t>建立吊水日志，记录日期、水质参数、鱼群状态、操作人员等；存档至少</w:t>
      </w:r>
      <w:r w:rsidRPr="008A5AE9">
        <w:rPr>
          <w:rFonts w:ascii="Times New Roman"/>
        </w:rPr>
        <w:t>2</w:t>
      </w:r>
      <w:r w:rsidRPr="008A5AE9">
        <w:rPr>
          <w:rFonts w:hAnsi="宋体" w:hint="eastAsia"/>
        </w:rPr>
        <w:t>年，便于质量追溯。</w:t>
      </w:r>
    </w:p>
    <w:p w:rsidR="002B1871" w:rsidRPr="008A5AE9" w:rsidRDefault="002B1871" w:rsidP="002B1871">
      <w:pPr>
        <w:pStyle w:val="affd"/>
        <w:spacing w:before="120" w:after="120"/>
      </w:pPr>
      <w:bookmarkStart w:id="91" w:name="_Toc201672578"/>
      <w:bookmarkStart w:id="92" w:name="_Toc201672684"/>
      <w:r w:rsidRPr="008A5AE9">
        <w:rPr>
          <w:rFonts w:hint="eastAsia"/>
        </w:rPr>
        <w:t>活体花鲈运输</w:t>
      </w:r>
      <w:bookmarkEnd w:id="91"/>
      <w:bookmarkEnd w:id="92"/>
    </w:p>
    <w:p w:rsidR="002B1871" w:rsidRPr="008A5AE9" w:rsidRDefault="002B1871" w:rsidP="002B1871">
      <w:pPr>
        <w:pStyle w:val="affe"/>
        <w:spacing w:before="120" w:after="120"/>
        <w:ind w:left="0"/>
      </w:pPr>
      <w:bookmarkStart w:id="93" w:name="_Toc201672579"/>
      <w:bookmarkStart w:id="94" w:name="_Toc201672685"/>
      <w:r w:rsidRPr="008A5AE9">
        <w:rPr>
          <w:rFonts w:hint="eastAsia"/>
        </w:rPr>
        <w:t>运输要求</w:t>
      </w:r>
      <w:bookmarkEnd w:id="93"/>
      <w:bookmarkEnd w:id="94"/>
    </w:p>
    <w:p w:rsidR="002B1871" w:rsidRPr="008A5AE9" w:rsidRDefault="002B1871" w:rsidP="002B1871">
      <w:pPr>
        <w:pStyle w:val="afffffffff0"/>
      </w:pPr>
      <w:r w:rsidRPr="008A5AE9">
        <w:rPr>
          <w:rFonts w:hint="eastAsia"/>
        </w:rPr>
        <w:t>在运输过程中严禁使用未经国家和有关部门批准取得生产许可证、批准文号和生产执行标准的任何内服、外用、注射</w:t>
      </w:r>
      <w:proofErr w:type="gramStart"/>
      <w:r w:rsidRPr="008A5AE9">
        <w:rPr>
          <w:rFonts w:hint="eastAsia"/>
        </w:rPr>
        <w:t>的渔药和渔</w:t>
      </w:r>
      <w:proofErr w:type="gramEnd"/>
      <w:r w:rsidRPr="008A5AE9">
        <w:rPr>
          <w:rFonts w:hint="eastAsia"/>
        </w:rPr>
        <w:t>用消毒剂、杀菌剂及渔用麻醉剂产品。禁止使用《中华人民共和国农业部公共第 193 号》规定的禁用药和对人体具有直接或潜在危害的其他物质。</w:t>
      </w:r>
    </w:p>
    <w:p w:rsidR="002B1871" w:rsidRPr="008A5AE9" w:rsidRDefault="002B1871" w:rsidP="002B1871">
      <w:pPr>
        <w:pStyle w:val="afffffffff0"/>
      </w:pPr>
      <w:r w:rsidRPr="008A5AE9">
        <w:rPr>
          <w:rFonts w:hint="eastAsia"/>
        </w:rPr>
        <w:t>每批活体</w:t>
      </w:r>
      <w:proofErr w:type="gramStart"/>
      <w:r w:rsidRPr="008A5AE9">
        <w:rPr>
          <w:rFonts w:hint="eastAsia"/>
        </w:rPr>
        <w:t>花鲈应由</w:t>
      </w:r>
      <w:proofErr w:type="gramEnd"/>
      <w:r w:rsidRPr="008A5AE9">
        <w:rPr>
          <w:rFonts w:hint="eastAsia"/>
        </w:rPr>
        <w:t>专职质量检验人员进行验收，记录品种、数量、供应商地点、日期，并进行编号和签名。</w:t>
      </w:r>
    </w:p>
    <w:p w:rsidR="002B1871" w:rsidRPr="008A5AE9" w:rsidRDefault="002B1871" w:rsidP="002B1871">
      <w:pPr>
        <w:pStyle w:val="afffffffff0"/>
      </w:pPr>
      <w:r w:rsidRPr="008A5AE9">
        <w:rPr>
          <w:rFonts w:hint="eastAsia"/>
        </w:rPr>
        <w:t>运输过程用水水质应符合 GB 11607 的规定，</w:t>
      </w:r>
      <w:proofErr w:type="gramStart"/>
      <w:r w:rsidRPr="008A5AE9">
        <w:rPr>
          <w:rFonts w:hint="eastAsia"/>
        </w:rPr>
        <w:t>用冰应符合</w:t>
      </w:r>
      <w:proofErr w:type="gramEnd"/>
      <w:r w:rsidRPr="008A5AE9">
        <w:rPr>
          <w:rFonts w:hint="eastAsia"/>
        </w:rPr>
        <w:t xml:space="preserve"> SC/T 9001 的规定。</w:t>
      </w:r>
      <w:r w:rsidRPr="008A5AE9">
        <w:t>活水运输水质应符合</w:t>
      </w:r>
      <w:r w:rsidRPr="008A5AE9">
        <w:rPr>
          <w:rFonts w:ascii="Times New Roman"/>
        </w:rPr>
        <w:t>NY/T 391</w:t>
      </w:r>
      <w:r w:rsidRPr="008A5AE9">
        <w:t>的规定，水体禁止添加违禁药物</w:t>
      </w:r>
      <w:r w:rsidRPr="008A5AE9">
        <w:rPr>
          <w:rFonts w:hint="eastAsia"/>
        </w:rPr>
        <w:t>，</w:t>
      </w:r>
      <w:r w:rsidRPr="008A5AE9">
        <w:t>活鱼运输中应保证所需氧气充足。</w:t>
      </w:r>
    </w:p>
    <w:p w:rsidR="002B1871" w:rsidRPr="008A5AE9" w:rsidRDefault="002B1871" w:rsidP="002B1871">
      <w:pPr>
        <w:pStyle w:val="affe"/>
        <w:spacing w:before="120" w:after="120"/>
        <w:ind w:left="0"/>
      </w:pPr>
      <w:bookmarkStart w:id="95" w:name="_Toc201672580"/>
      <w:bookmarkStart w:id="96" w:name="_Toc201672686"/>
      <w:r w:rsidRPr="008A5AE9">
        <w:rPr>
          <w:rFonts w:hint="eastAsia"/>
        </w:rPr>
        <w:t>运输工具</w:t>
      </w:r>
      <w:bookmarkEnd w:id="95"/>
      <w:bookmarkEnd w:id="96"/>
    </w:p>
    <w:p w:rsidR="002B1871" w:rsidRPr="008A5AE9" w:rsidRDefault="002B1871" w:rsidP="002B1871">
      <w:pPr>
        <w:pStyle w:val="afffffffff0"/>
      </w:pPr>
      <w:r w:rsidRPr="008A5AE9">
        <w:rPr>
          <w:rFonts w:hint="eastAsia"/>
        </w:rPr>
        <w:t>根据装运方式和鱼的种类、特性、运输季节、距离、数量、运输时间选择适合的运输工具。</w:t>
      </w:r>
    </w:p>
    <w:p w:rsidR="002B1871" w:rsidRPr="008A5AE9" w:rsidRDefault="002B1871" w:rsidP="002B1871">
      <w:pPr>
        <w:pStyle w:val="afffffffff0"/>
      </w:pPr>
      <w:r w:rsidRPr="008A5AE9">
        <w:rPr>
          <w:rFonts w:hint="eastAsia"/>
        </w:rPr>
        <w:t>运输工具及装运工具应保持洁净、无污染、无异味，应备有防雨防尘设施</w:t>
      </w:r>
    </w:p>
    <w:p w:rsidR="002B1871" w:rsidRPr="008A5AE9" w:rsidRDefault="002B1871" w:rsidP="002B1871">
      <w:pPr>
        <w:pStyle w:val="afffffffff0"/>
      </w:pPr>
      <w:r w:rsidRPr="008A5AE9">
        <w:rPr>
          <w:rFonts w:hint="eastAsia"/>
        </w:rPr>
        <w:t>装载容器常用塑料箱和帆布桶等。重复使用的装载容器应方便清洗和安装有良好的进排水装置。</w:t>
      </w:r>
    </w:p>
    <w:p w:rsidR="002B1871" w:rsidRPr="008A5AE9" w:rsidRDefault="002B1871" w:rsidP="002B1871">
      <w:pPr>
        <w:pStyle w:val="afffffffff0"/>
      </w:pPr>
      <w:r w:rsidRPr="008A5AE9">
        <w:rPr>
          <w:rFonts w:hint="eastAsia"/>
        </w:rPr>
        <w:t>长途运输应采用专用的活体花鲈运输车或其他配备有循环水泵、过滤装置、控温系统和充氧装置的运输设备。</w:t>
      </w:r>
    </w:p>
    <w:p w:rsidR="002B1871" w:rsidRPr="008A5AE9" w:rsidRDefault="002B1871" w:rsidP="002B1871">
      <w:pPr>
        <w:pStyle w:val="afffffffff0"/>
      </w:pPr>
      <w:r w:rsidRPr="008A5AE9">
        <w:rPr>
          <w:rFonts w:hint="eastAsia"/>
        </w:rPr>
        <w:lastRenderedPageBreak/>
        <w:t>在装运过程中禁止带入有污染或潜在污染的化学物品。</w:t>
      </w:r>
    </w:p>
    <w:p w:rsidR="002B1871" w:rsidRPr="008A5AE9" w:rsidRDefault="002B1871" w:rsidP="002B1871">
      <w:pPr>
        <w:pStyle w:val="affe"/>
        <w:spacing w:before="120" w:after="120"/>
        <w:ind w:left="0"/>
      </w:pPr>
      <w:bookmarkStart w:id="97" w:name="_Toc201672581"/>
      <w:bookmarkStart w:id="98" w:name="_Toc201672687"/>
      <w:r w:rsidRPr="008A5AE9">
        <w:rPr>
          <w:rFonts w:hint="eastAsia"/>
        </w:rPr>
        <w:t>运输管理</w:t>
      </w:r>
      <w:bookmarkEnd w:id="97"/>
      <w:bookmarkEnd w:id="98"/>
    </w:p>
    <w:p w:rsidR="002B1871" w:rsidRPr="008A5AE9" w:rsidRDefault="002B1871" w:rsidP="002B1871">
      <w:pPr>
        <w:pStyle w:val="afffffffff0"/>
      </w:pPr>
      <w:r w:rsidRPr="008A5AE9">
        <w:rPr>
          <w:rFonts w:hint="eastAsia"/>
        </w:rPr>
        <w:t>运输前应制定周密的运输计划，包括起运和到达目的地时间;途中补水、换水、洒水、</w:t>
      </w:r>
      <w:proofErr w:type="gramStart"/>
      <w:r w:rsidRPr="008A5AE9">
        <w:rPr>
          <w:rFonts w:hint="eastAsia"/>
        </w:rPr>
        <w:t>换袋及</w:t>
      </w:r>
      <w:proofErr w:type="gramEnd"/>
      <w:r w:rsidRPr="008A5AE9">
        <w:rPr>
          <w:rFonts w:hint="eastAsia"/>
        </w:rPr>
        <w:t>补氧等管理措施。</w:t>
      </w:r>
    </w:p>
    <w:p w:rsidR="002B1871" w:rsidRPr="008A5AE9" w:rsidRDefault="002B1871" w:rsidP="002B1871">
      <w:pPr>
        <w:pStyle w:val="afffffffff0"/>
        <w:rPr>
          <w:rFonts w:ascii="Times New Roman"/>
        </w:rPr>
      </w:pPr>
      <w:r w:rsidRPr="008A5AE9">
        <w:rPr>
          <w:rFonts w:hint="eastAsia"/>
        </w:rPr>
        <w:t>装运容器在装运前应检查容器是否有破损并清洗干净，必要时进行灭菌消毒。装鱼前，装载容器应先加入新水，将水温调控至与暂养池的温度差</w:t>
      </w:r>
      <w:r w:rsidRPr="008A5AE9">
        <w:rPr>
          <w:rFonts w:ascii="Times New Roman" w:hint="eastAsia"/>
          <w:sz w:val="18"/>
          <w:szCs w:val="18"/>
        </w:rPr>
        <w:t>≤</w:t>
      </w:r>
      <w:r w:rsidRPr="008A5AE9">
        <w:rPr>
          <w:rFonts w:hint="eastAsia"/>
        </w:rPr>
        <w:t xml:space="preserve">2 </w:t>
      </w:r>
      <w:r w:rsidRPr="008A5AE9">
        <w:rPr>
          <w:rFonts w:ascii="微软雅黑" w:eastAsia="微软雅黑" w:hAnsi="微软雅黑" w:cs="微软雅黑" w:hint="eastAsia"/>
        </w:rPr>
        <w:t>℃</w:t>
      </w:r>
      <w:r w:rsidRPr="008A5AE9">
        <w:rPr>
          <w:rFonts w:hint="eastAsia"/>
        </w:rPr>
        <w:t xml:space="preserve">～3 </w:t>
      </w:r>
      <w:r w:rsidRPr="008A5AE9">
        <w:rPr>
          <w:rFonts w:ascii="微软雅黑" w:eastAsia="微软雅黑" w:hAnsi="微软雅黑" w:cs="微软雅黑" w:hint="eastAsia"/>
        </w:rPr>
        <w:t>℃</w:t>
      </w:r>
      <w:r w:rsidRPr="008A5AE9">
        <w:rPr>
          <w:rFonts w:cs="Arial" w:hint="eastAsia"/>
        </w:rPr>
        <w:t>，盐度差</w:t>
      </w:r>
      <w:r w:rsidRPr="008A5AE9">
        <w:rPr>
          <w:rFonts w:ascii="Times New Roman" w:hint="eastAsia"/>
          <w:sz w:val="18"/>
          <w:szCs w:val="18"/>
        </w:rPr>
        <w:t>≤</w:t>
      </w:r>
      <w:r w:rsidRPr="008A5AE9">
        <w:rPr>
          <w:rFonts w:ascii="Arial" w:hAnsi="Arial" w:cs="Arial" w:hint="eastAsia"/>
        </w:rPr>
        <w:t xml:space="preserve">5 </w:t>
      </w:r>
      <w:r w:rsidRPr="008A5AE9">
        <w:rPr>
          <w:rFonts w:ascii="汉仪瑞意宋简" w:hAnsi="汉仪瑞意宋简"/>
        </w:rPr>
        <w:t>‰</w:t>
      </w:r>
      <w:r w:rsidRPr="008A5AE9">
        <w:rPr>
          <w:rFonts w:ascii="汉仪瑞意宋简" w:hAnsi="汉仪瑞意宋简"/>
        </w:rPr>
        <w:t>，</w:t>
      </w:r>
      <w:r w:rsidRPr="008A5AE9">
        <w:rPr>
          <w:rFonts w:hint="eastAsia"/>
        </w:rPr>
        <w:t>运输密度</w:t>
      </w:r>
      <w:r w:rsidRPr="008A5AE9">
        <w:rPr>
          <w:rFonts w:ascii="Times New Roman" w:hint="eastAsia"/>
        </w:rPr>
        <w:t>≤</w:t>
      </w:r>
      <w:r w:rsidRPr="008A5AE9">
        <w:rPr>
          <w:rFonts w:ascii="Times New Roman"/>
        </w:rPr>
        <w:t>80</w:t>
      </w:r>
      <w:r w:rsidRPr="008A5AE9">
        <w:rPr>
          <w:rFonts w:ascii="Times New Roman" w:hint="eastAsia"/>
        </w:rPr>
        <w:t xml:space="preserve"> </w:t>
      </w:r>
      <w:r w:rsidRPr="008A5AE9">
        <w:rPr>
          <w:rFonts w:ascii="Times New Roman"/>
        </w:rPr>
        <w:t>kg/m³</w:t>
      </w:r>
      <w:r w:rsidRPr="008A5AE9">
        <w:rPr>
          <w:rFonts w:hint="eastAsia"/>
        </w:rPr>
        <w:t>，</w:t>
      </w:r>
      <w:r w:rsidRPr="008A5AE9">
        <w:t>运输过程中应避免挤压与碰撞</w:t>
      </w:r>
      <w:r w:rsidRPr="008A5AE9">
        <w:rPr>
          <w:rFonts w:hint="eastAsia"/>
        </w:rPr>
        <w:t>，运输搬运鱼体</w:t>
      </w:r>
      <w:proofErr w:type="gramStart"/>
      <w:r w:rsidRPr="008A5AE9">
        <w:rPr>
          <w:rFonts w:hint="eastAsia"/>
        </w:rPr>
        <w:t>应操作</w:t>
      </w:r>
      <w:proofErr w:type="gramEnd"/>
      <w:r w:rsidRPr="008A5AE9">
        <w:rPr>
          <w:rFonts w:hint="eastAsia"/>
        </w:rPr>
        <w:t>细心，严防鱼体受伤。</w:t>
      </w:r>
    </w:p>
    <w:p w:rsidR="004C7187" w:rsidRPr="008A5AE9" w:rsidRDefault="00EE351E">
      <w:pPr>
        <w:pStyle w:val="affc"/>
        <w:spacing w:before="240" w:after="240"/>
        <w:rPr>
          <w:szCs w:val="21"/>
        </w:rPr>
      </w:pPr>
      <w:bookmarkStart w:id="99" w:name="OLE_LINK7"/>
      <w:bookmarkStart w:id="100" w:name="_Toc201672574"/>
      <w:bookmarkStart w:id="101" w:name="_Toc201672680"/>
      <w:r w:rsidRPr="008A5AE9">
        <w:rPr>
          <w:rFonts w:hint="eastAsia"/>
        </w:rPr>
        <w:t>鱼生</w:t>
      </w:r>
      <w:bookmarkEnd w:id="99"/>
      <w:bookmarkEnd w:id="100"/>
      <w:bookmarkEnd w:id="101"/>
      <w:r w:rsidR="00665778" w:rsidRPr="008A5AE9">
        <w:rPr>
          <w:rFonts w:hint="eastAsia"/>
        </w:rPr>
        <w:t>加工</w:t>
      </w:r>
    </w:p>
    <w:p w:rsidR="004C7187" w:rsidRPr="008A5AE9" w:rsidRDefault="00EE351E">
      <w:pPr>
        <w:pStyle w:val="affd"/>
        <w:spacing w:before="120" w:after="120"/>
        <w:rPr>
          <w:szCs w:val="21"/>
        </w:rPr>
      </w:pPr>
      <w:bookmarkStart w:id="102" w:name="_Toc201672575"/>
      <w:bookmarkStart w:id="103" w:name="_Toc201672681"/>
      <w:r w:rsidRPr="008A5AE9">
        <w:rPr>
          <w:rFonts w:hint="eastAsia"/>
        </w:rPr>
        <w:t>鱼</w:t>
      </w:r>
      <w:proofErr w:type="gramStart"/>
      <w:r w:rsidRPr="008A5AE9">
        <w:rPr>
          <w:rFonts w:hint="eastAsia"/>
        </w:rPr>
        <w:t>生</w:t>
      </w:r>
      <w:r w:rsidR="00D64986" w:rsidRPr="008A5AE9">
        <w:rPr>
          <w:rFonts w:hint="eastAsia"/>
        </w:rPr>
        <w:t>原料</w:t>
      </w:r>
      <w:proofErr w:type="gramEnd"/>
      <w:r w:rsidRPr="008A5AE9">
        <w:rPr>
          <w:rFonts w:hint="eastAsia"/>
        </w:rPr>
        <w:t>要求</w:t>
      </w:r>
      <w:bookmarkEnd w:id="102"/>
      <w:bookmarkEnd w:id="103"/>
    </w:p>
    <w:p w:rsidR="004C7187" w:rsidRPr="008A5AE9" w:rsidRDefault="00D64986" w:rsidP="00500077">
      <w:pPr>
        <w:pStyle w:val="affe"/>
        <w:spacing w:before="120" w:after="120"/>
        <w:ind w:left="0"/>
      </w:pPr>
      <w:r w:rsidRPr="008A5AE9">
        <w:rPr>
          <w:rFonts w:hint="eastAsia"/>
        </w:rPr>
        <w:t>花</w:t>
      </w:r>
      <w:r w:rsidRPr="008A5AE9">
        <w:t>鲈</w:t>
      </w:r>
      <w:r w:rsidR="00EE351E" w:rsidRPr="008A5AE9">
        <w:rPr>
          <w:rFonts w:hint="eastAsia"/>
        </w:rPr>
        <w:t>选</w:t>
      </w:r>
      <w:r w:rsidRPr="008A5AE9">
        <w:rPr>
          <w:rFonts w:hint="eastAsia"/>
        </w:rPr>
        <w:t>择</w:t>
      </w:r>
    </w:p>
    <w:p w:rsidR="004C7187" w:rsidRPr="008A5AE9" w:rsidRDefault="00EE351E" w:rsidP="00500077">
      <w:pPr>
        <w:pStyle w:val="afffff5"/>
        <w:ind w:firstLine="420"/>
        <w:rPr>
          <w:rFonts w:ascii="Times New Roman"/>
        </w:rPr>
      </w:pPr>
      <w:r w:rsidRPr="008A5AE9">
        <w:rPr>
          <w:rFonts w:hint="eastAsia"/>
        </w:rPr>
        <w:t>吊水养殖后的</w:t>
      </w:r>
      <w:r w:rsidRPr="008A5AE9">
        <w:t>鲜活海</w:t>
      </w:r>
      <w:bookmarkStart w:id="104" w:name="OLE_LINK5"/>
      <w:r w:rsidRPr="008A5AE9">
        <w:t>鲈</w:t>
      </w:r>
      <w:bookmarkEnd w:id="104"/>
      <w:r w:rsidRPr="008A5AE9">
        <w:rPr>
          <w:rFonts w:hint="eastAsia"/>
        </w:rPr>
        <w:t>，</w:t>
      </w:r>
      <w:r w:rsidRPr="008A5AE9">
        <w:t>鱼鳞光泽、完整，鱼鳃鲜红，体重</w:t>
      </w:r>
      <w:r w:rsidRPr="008A5AE9">
        <w:rPr>
          <w:rFonts w:ascii="Times New Roman" w:hint="eastAsia"/>
        </w:rPr>
        <w:t>≥</w:t>
      </w:r>
      <w:r w:rsidRPr="008A5AE9">
        <w:rPr>
          <w:rFonts w:ascii="Times New Roman"/>
        </w:rPr>
        <w:t>2000g/</w:t>
      </w:r>
      <w:r w:rsidRPr="008A5AE9">
        <w:t>尾。</w:t>
      </w:r>
      <w:r w:rsidR="00D64986" w:rsidRPr="008A5AE9">
        <w:rPr>
          <w:rFonts w:hint="eastAsia"/>
        </w:rPr>
        <w:t>质量符合5</w:t>
      </w:r>
      <w:r w:rsidR="00D64986" w:rsidRPr="008A5AE9">
        <w:t>.6.1</w:t>
      </w:r>
      <w:r w:rsidR="00D64986" w:rsidRPr="008A5AE9">
        <w:rPr>
          <w:rFonts w:hint="eastAsia"/>
        </w:rPr>
        <w:t>和5</w:t>
      </w:r>
      <w:r w:rsidR="00D64986" w:rsidRPr="008A5AE9">
        <w:t>.6.2</w:t>
      </w:r>
      <w:r w:rsidR="00D64986" w:rsidRPr="008A5AE9">
        <w:rPr>
          <w:rFonts w:hint="eastAsia"/>
        </w:rPr>
        <w:t>要求。</w:t>
      </w:r>
    </w:p>
    <w:p w:rsidR="00D64986" w:rsidRPr="008A5AE9" w:rsidRDefault="00CA0243" w:rsidP="00500077">
      <w:pPr>
        <w:pStyle w:val="affe"/>
        <w:spacing w:before="120" w:after="120"/>
        <w:ind w:left="0"/>
      </w:pPr>
      <w:r w:rsidRPr="008A5AE9">
        <w:rPr>
          <w:rFonts w:hint="eastAsia"/>
        </w:rPr>
        <w:t>辅料</w:t>
      </w:r>
    </w:p>
    <w:p w:rsidR="00611639" w:rsidRPr="008A5AE9" w:rsidRDefault="00611639" w:rsidP="00611639">
      <w:pPr>
        <w:pStyle w:val="afffff5"/>
        <w:ind w:firstLine="420"/>
        <w:rPr>
          <w:kern w:val="2"/>
          <w:szCs w:val="21"/>
        </w:rPr>
      </w:pPr>
      <w:r w:rsidRPr="008A5AE9">
        <w:t>根据各种需要，添加姜丝、蒜片、芥末、花生油、酱油等。保障辅料生食的食品安全性</w:t>
      </w:r>
      <w:r w:rsidRPr="008A5AE9">
        <w:rPr>
          <w:rFonts w:hint="eastAsia"/>
        </w:rPr>
        <w:t>。</w:t>
      </w:r>
    </w:p>
    <w:p w:rsidR="00987B59" w:rsidRPr="008A5AE9" w:rsidRDefault="00987B59" w:rsidP="00F90AAC">
      <w:pPr>
        <w:pStyle w:val="affd"/>
        <w:spacing w:before="120" w:after="120"/>
      </w:pPr>
      <w:r w:rsidRPr="008A5AE9">
        <w:rPr>
          <w:rFonts w:hint="eastAsia"/>
        </w:rPr>
        <w:t>加工场所</w:t>
      </w:r>
    </w:p>
    <w:p w:rsidR="00987B59" w:rsidRPr="008A5AE9" w:rsidRDefault="00987B59" w:rsidP="00987B59">
      <w:pPr>
        <w:pStyle w:val="affe"/>
        <w:spacing w:before="120" w:after="120"/>
        <w:ind w:left="0"/>
      </w:pPr>
      <w:r w:rsidRPr="008A5AE9">
        <w:rPr>
          <w:rFonts w:hint="eastAsia"/>
        </w:rPr>
        <w:t>场所布局</w:t>
      </w:r>
    </w:p>
    <w:p w:rsidR="00987B59" w:rsidRPr="008A5AE9" w:rsidRDefault="00987B59" w:rsidP="00987B59">
      <w:pPr>
        <w:pStyle w:val="afffff5"/>
        <w:ind w:firstLine="420"/>
      </w:pPr>
      <w:r w:rsidRPr="008A5AE9">
        <w:rPr>
          <w:rFonts w:hint="eastAsia"/>
        </w:rPr>
        <w:t>应按照从原料至成品的单一流向要求，</w:t>
      </w:r>
      <w:proofErr w:type="gramStart"/>
      <w:r w:rsidRPr="008A5AE9">
        <w:rPr>
          <w:rFonts w:hint="eastAsia"/>
        </w:rPr>
        <w:t>设置</w:t>
      </w:r>
      <w:r w:rsidR="00433D3A" w:rsidRPr="008A5AE9">
        <w:rPr>
          <w:rFonts w:hint="eastAsia"/>
        </w:rPr>
        <w:t>预进间</w:t>
      </w:r>
      <w:proofErr w:type="gramEnd"/>
      <w:r w:rsidR="00433D3A" w:rsidRPr="008A5AE9">
        <w:rPr>
          <w:rFonts w:hint="eastAsia"/>
        </w:rPr>
        <w:t>、</w:t>
      </w:r>
      <w:r w:rsidRPr="008A5AE9">
        <w:rPr>
          <w:rFonts w:hint="eastAsia"/>
        </w:rPr>
        <w:t>前处理操作间、</w:t>
      </w:r>
      <w:r w:rsidR="00433D3A" w:rsidRPr="008A5AE9">
        <w:rPr>
          <w:rFonts w:hint="eastAsia"/>
        </w:rPr>
        <w:t>成品</w:t>
      </w:r>
      <w:r w:rsidRPr="008A5AE9">
        <w:rPr>
          <w:rFonts w:hint="eastAsia"/>
        </w:rPr>
        <w:t>加工</w:t>
      </w:r>
      <w:r w:rsidR="00433D3A" w:rsidRPr="008A5AE9">
        <w:rPr>
          <w:rFonts w:hint="eastAsia"/>
        </w:rPr>
        <w:t>专</w:t>
      </w:r>
      <w:r w:rsidRPr="008A5AE9">
        <w:rPr>
          <w:rFonts w:hint="eastAsia"/>
        </w:rPr>
        <w:t>间</w:t>
      </w:r>
      <w:r w:rsidR="00433D3A" w:rsidRPr="008A5AE9">
        <w:rPr>
          <w:rFonts w:hint="eastAsia"/>
        </w:rPr>
        <w:t>，专间设置参照附录D。</w:t>
      </w:r>
      <w:r w:rsidR="00433D3A" w:rsidRPr="008A5AE9">
        <w:t>操作人员在通过</w:t>
      </w:r>
      <w:proofErr w:type="gramStart"/>
      <w:r w:rsidR="00433D3A" w:rsidRPr="008A5AE9">
        <w:t>式预进</w:t>
      </w:r>
      <w:proofErr w:type="gramEnd"/>
      <w:r w:rsidR="00433D3A" w:rsidRPr="008A5AE9">
        <w:t>间进行必要的洗手、消毒和更衣后，进入前处理操作</w:t>
      </w:r>
      <w:r w:rsidR="00433D3A" w:rsidRPr="008A5AE9">
        <w:rPr>
          <w:rFonts w:hint="eastAsia"/>
        </w:rPr>
        <w:t>间</w:t>
      </w:r>
      <w:r w:rsidR="00433D3A" w:rsidRPr="008A5AE9">
        <w:t>，在对新鲜的海鲈鱼进行清洗、放血、剔除非食用部分后，将鱼肉送入成品加工专间</w:t>
      </w:r>
      <w:r w:rsidR="00E63CBF" w:rsidRPr="008A5AE9">
        <w:rPr>
          <w:rFonts w:hint="eastAsia"/>
        </w:rPr>
        <w:t>。</w:t>
      </w:r>
      <w:r w:rsidR="00E63CBF" w:rsidRPr="008A5AE9">
        <w:t>条件允许情况下可</w:t>
      </w:r>
      <w:r w:rsidR="00E63CBF" w:rsidRPr="008A5AE9">
        <w:rPr>
          <w:rFonts w:hint="eastAsia"/>
        </w:rPr>
        <w:t>在</w:t>
      </w:r>
      <w:r w:rsidR="00E63CBF" w:rsidRPr="008A5AE9">
        <w:t>设专用的剖腹区</w:t>
      </w:r>
      <w:r w:rsidR="00611639" w:rsidRPr="008A5AE9">
        <w:rPr>
          <w:rFonts w:hint="eastAsia"/>
        </w:rPr>
        <w:t>。</w:t>
      </w:r>
    </w:p>
    <w:p w:rsidR="00987B59" w:rsidRPr="008A5AE9" w:rsidRDefault="00987B59" w:rsidP="00987B59">
      <w:pPr>
        <w:pStyle w:val="affe"/>
        <w:spacing w:before="120" w:after="120"/>
        <w:ind w:left="0"/>
      </w:pPr>
      <w:r w:rsidRPr="008A5AE9">
        <w:rPr>
          <w:rFonts w:hint="eastAsia"/>
        </w:rPr>
        <w:t>专间要求</w:t>
      </w:r>
    </w:p>
    <w:p w:rsidR="00E63CBF" w:rsidRPr="008A5AE9" w:rsidRDefault="00E63CBF" w:rsidP="00E63CBF">
      <w:pPr>
        <w:pStyle w:val="afffff5"/>
        <w:ind w:firstLine="420"/>
      </w:pPr>
      <w:r w:rsidRPr="008A5AE9">
        <w:t>专间内温度不得高于</w:t>
      </w:r>
      <w:r w:rsidRPr="008A5AE9">
        <w:rPr>
          <w:rFonts w:ascii="Times New Roman"/>
        </w:rPr>
        <w:t>25 ℃</w:t>
      </w:r>
      <w:r w:rsidRPr="008A5AE9">
        <w:rPr>
          <w:rFonts w:ascii="Times New Roman" w:hint="eastAsia"/>
        </w:rPr>
        <w:t>。</w:t>
      </w:r>
    </w:p>
    <w:p w:rsidR="00987B59" w:rsidRPr="008A5AE9" w:rsidRDefault="00987B59" w:rsidP="00F90AAC">
      <w:pPr>
        <w:pStyle w:val="affd"/>
        <w:spacing w:before="120" w:after="120"/>
      </w:pPr>
      <w:r w:rsidRPr="008A5AE9">
        <w:rPr>
          <w:rFonts w:hint="eastAsia"/>
        </w:rPr>
        <w:t>加工工艺</w:t>
      </w:r>
    </w:p>
    <w:p w:rsidR="00987B59" w:rsidRPr="008A5AE9" w:rsidRDefault="00987B59" w:rsidP="00987B59">
      <w:pPr>
        <w:pStyle w:val="afffff5"/>
        <w:ind w:firstLine="420"/>
      </w:pPr>
      <w:r w:rsidRPr="008A5AE9">
        <w:t>将新鲜的海鲈在前处理场所内放血、剖腹、剔除非食用部分、切片、摆盘、冰镇，并加以鱼生配菜。放血、剖腹、剔除非食用部分应在前处理专用操作场所内操作</w:t>
      </w:r>
      <w:r w:rsidRPr="008A5AE9">
        <w:rPr>
          <w:rFonts w:hint="eastAsia"/>
        </w:rPr>
        <w:t>，</w:t>
      </w:r>
      <w:r w:rsidRPr="008A5AE9">
        <w:t>切片、摆盘属于成品加工，应在成品加工专间内操作。</w:t>
      </w:r>
    </w:p>
    <w:p w:rsidR="00B57658" w:rsidRPr="008A5AE9" w:rsidRDefault="00B57658" w:rsidP="00B57658">
      <w:pPr>
        <w:pStyle w:val="affd"/>
        <w:spacing w:before="120" w:after="120"/>
      </w:pPr>
      <w:r w:rsidRPr="008A5AE9">
        <w:rPr>
          <w:rFonts w:hint="eastAsia"/>
        </w:rPr>
        <w:t>卫生要求</w:t>
      </w:r>
    </w:p>
    <w:p w:rsidR="001733ED" w:rsidRPr="008A5AE9" w:rsidRDefault="001733ED" w:rsidP="001733ED">
      <w:pPr>
        <w:pStyle w:val="afffffffff1"/>
        <w:ind w:left="0"/>
        <w:rPr>
          <w:rFonts w:ascii="Times New Roman"/>
        </w:rPr>
      </w:pPr>
      <w:r w:rsidRPr="008A5AE9">
        <w:t>把杀鱼现场卫生搞好，时刻保持桌面干净。</w:t>
      </w:r>
    </w:p>
    <w:p w:rsidR="001733ED" w:rsidRPr="008A5AE9" w:rsidRDefault="001733ED" w:rsidP="001733ED">
      <w:pPr>
        <w:pStyle w:val="afffffffff1"/>
        <w:ind w:left="0"/>
        <w:rPr>
          <w:rFonts w:ascii="Times New Roman"/>
        </w:rPr>
      </w:pPr>
      <w:r w:rsidRPr="008A5AE9">
        <w:t>冰箱保持清洁卫生，无异味、无水渍。</w:t>
      </w:r>
    </w:p>
    <w:p w:rsidR="001733ED" w:rsidRPr="008A5AE9" w:rsidRDefault="001733ED" w:rsidP="001733ED">
      <w:pPr>
        <w:pStyle w:val="afffffffff1"/>
        <w:ind w:left="0"/>
        <w:rPr>
          <w:rFonts w:ascii="Times New Roman"/>
        </w:rPr>
      </w:pPr>
      <w:r w:rsidRPr="008A5AE9">
        <w:t>抹布应干爽、洁净，无油渍、污物，无异味。</w:t>
      </w:r>
    </w:p>
    <w:p w:rsidR="001733ED" w:rsidRPr="008A5AE9" w:rsidRDefault="001733ED" w:rsidP="001733ED">
      <w:pPr>
        <w:pStyle w:val="afffffffff1"/>
        <w:ind w:left="0"/>
        <w:rPr>
          <w:rFonts w:ascii="Times New Roman"/>
        </w:rPr>
      </w:pPr>
      <w:proofErr w:type="gramStart"/>
      <w:r w:rsidRPr="008A5AE9">
        <w:t>切配台整洁</w:t>
      </w:r>
      <w:proofErr w:type="gramEnd"/>
      <w:r w:rsidRPr="008A5AE9">
        <w:t>干净，各种刀具干净无污渍，摆放合理位置，便于操作使用。</w:t>
      </w:r>
    </w:p>
    <w:p w:rsidR="004C7187" w:rsidRPr="008A5AE9" w:rsidRDefault="00761E5A" w:rsidP="00F90AAC">
      <w:pPr>
        <w:pStyle w:val="affd"/>
        <w:spacing w:before="120" w:after="120"/>
      </w:pPr>
      <w:r w:rsidRPr="008A5AE9">
        <w:rPr>
          <w:rFonts w:hint="eastAsia"/>
        </w:rPr>
        <w:t>原料前处理</w:t>
      </w:r>
    </w:p>
    <w:p w:rsidR="00761E5A" w:rsidRPr="008A5AE9" w:rsidRDefault="001E44C6" w:rsidP="001E44C6">
      <w:pPr>
        <w:pStyle w:val="afffffffff1"/>
        <w:ind w:left="0"/>
        <w:rPr>
          <w:rFonts w:ascii="Times New Roman"/>
        </w:rPr>
      </w:pPr>
      <w:r w:rsidRPr="008A5AE9">
        <w:t>原料前处理应在前处理专用操作场所内操作</w:t>
      </w:r>
      <w:r w:rsidR="008A5AE9" w:rsidRPr="008A5AE9">
        <w:rPr>
          <w:rFonts w:hint="eastAsia"/>
        </w:rPr>
        <w:t>，</w:t>
      </w:r>
      <w:r w:rsidRPr="008A5AE9">
        <w:t xml:space="preserve"> </w:t>
      </w:r>
      <w:r w:rsidRPr="008A5AE9">
        <w:rPr>
          <w:rFonts w:hint="eastAsia"/>
        </w:rPr>
        <w:t>包括：</w:t>
      </w:r>
      <w:r w:rsidRPr="008A5AE9">
        <w:t>放血、剖腹、剔除非食用部分</w:t>
      </w:r>
      <w:r w:rsidRPr="008A5AE9">
        <w:rPr>
          <w:rFonts w:hint="eastAsia"/>
        </w:rPr>
        <w:t>等工艺。</w:t>
      </w:r>
    </w:p>
    <w:p w:rsidR="00761E5A" w:rsidRPr="008A5AE9" w:rsidRDefault="00761E5A" w:rsidP="001E44C6">
      <w:pPr>
        <w:pStyle w:val="afffffffff1"/>
        <w:ind w:left="0"/>
        <w:rPr>
          <w:rFonts w:ascii="Times New Roman"/>
        </w:rPr>
      </w:pPr>
      <w:r w:rsidRPr="008A5AE9">
        <w:t xml:space="preserve">原料前处理前应认真检查原料，感官性状异常的原料不得加工和使用。 </w:t>
      </w:r>
    </w:p>
    <w:p w:rsidR="00761E5A" w:rsidRPr="008A5AE9" w:rsidRDefault="00761E5A" w:rsidP="001E44C6">
      <w:pPr>
        <w:pStyle w:val="afffffffff1"/>
        <w:ind w:left="0"/>
        <w:rPr>
          <w:rFonts w:ascii="Times New Roman"/>
        </w:rPr>
      </w:pPr>
      <w:r w:rsidRPr="008A5AE9">
        <w:t xml:space="preserve">盛放原料的容器应保持清洁，不得与地面或不洁面接触。粗加工前后的盛放容器应有明显标识予以区分，不得混用。 </w:t>
      </w:r>
    </w:p>
    <w:p w:rsidR="00761E5A" w:rsidRPr="008A5AE9" w:rsidRDefault="00761E5A" w:rsidP="001E44C6">
      <w:pPr>
        <w:pStyle w:val="afffffffff1"/>
        <w:ind w:left="0"/>
        <w:rPr>
          <w:rFonts w:ascii="Times New Roman"/>
        </w:rPr>
      </w:pPr>
      <w:r w:rsidRPr="008A5AE9">
        <w:t xml:space="preserve">放血方式宜使用斩去鱼尾，使鱼游动放血、加厚不锈钢鱼生放血针放血等，可使海鲈鱼生肉色雪白，肉质清爽可口。 </w:t>
      </w:r>
    </w:p>
    <w:p w:rsidR="00761E5A" w:rsidRPr="008A5AE9" w:rsidRDefault="00761E5A" w:rsidP="001E44C6">
      <w:pPr>
        <w:pStyle w:val="afffffffff1"/>
        <w:ind w:left="0"/>
      </w:pPr>
      <w:r w:rsidRPr="008A5AE9">
        <w:t>原料经过放血、剖腹、剔除非食用部分、清洗处理干净后，方可</w:t>
      </w:r>
      <w:proofErr w:type="gramStart"/>
      <w:r w:rsidRPr="008A5AE9">
        <w:t>传递进专间</w:t>
      </w:r>
      <w:proofErr w:type="gramEnd"/>
      <w:r w:rsidRPr="008A5AE9">
        <w:t>进行成品加工。</w:t>
      </w:r>
    </w:p>
    <w:p w:rsidR="001E44C6" w:rsidRPr="008A5AE9" w:rsidRDefault="001E44C6" w:rsidP="001E44C6">
      <w:pPr>
        <w:pStyle w:val="afffffffff1"/>
        <w:ind w:left="0"/>
      </w:pPr>
      <w:r w:rsidRPr="008A5AE9">
        <w:t>鱼生配菜、蔬菜等食品原料清洗处理干净</w:t>
      </w:r>
      <w:r w:rsidR="00611639" w:rsidRPr="008A5AE9">
        <w:rPr>
          <w:rFonts w:hint="eastAsia"/>
        </w:rPr>
        <w:t>。</w:t>
      </w:r>
    </w:p>
    <w:p w:rsidR="00F90AAC" w:rsidRPr="008A5AE9" w:rsidRDefault="00761E5A" w:rsidP="00761E5A">
      <w:pPr>
        <w:pStyle w:val="affd"/>
        <w:spacing w:before="120" w:after="120"/>
      </w:pPr>
      <w:r w:rsidRPr="008A5AE9">
        <w:rPr>
          <w:rFonts w:hint="eastAsia"/>
        </w:rPr>
        <w:lastRenderedPageBreak/>
        <w:t>鱼生成品安全加工</w:t>
      </w:r>
    </w:p>
    <w:p w:rsidR="00761E5A" w:rsidRPr="008A5AE9" w:rsidRDefault="00761E5A" w:rsidP="008A5AE9">
      <w:pPr>
        <w:pStyle w:val="afffffffff1"/>
        <w:ind w:left="0"/>
        <w:rPr>
          <w:rFonts w:ascii="Times New Roman"/>
        </w:rPr>
      </w:pPr>
      <w:r w:rsidRPr="008A5AE9">
        <w:t>鱼生</w:t>
      </w:r>
      <w:r w:rsidR="001E44C6" w:rsidRPr="008A5AE9">
        <w:rPr>
          <w:rFonts w:hint="eastAsia"/>
        </w:rPr>
        <w:t>成品</w:t>
      </w:r>
      <w:r w:rsidRPr="008A5AE9">
        <w:t>加工应按</w:t>
      </w:r>
      <w:r w:rsidR="001E44C6" w:rsidRPr="008A5AE9">
        <w:rPr>
          <w:rFonts w:hint="eastAsia"/>
        </w:rPr>
        <w:t>“</w:t>
      </w:r>
      <w:r w:rsidRPr="008A5AE9">
        <w:t>专间、专人、专用容器工具、专用冷藏设施</w:t>
      </w:r>
      <w:r w:rsidR="001E44C6" w:rsidRPr="008A5AE9">
        <w:rPr>
          <w:rFonts w:hint="eastAsia"/>
        </w:rPr>
        <w:t>和</w:t>
      </w:r>
      <w:r w:rsidRPr="008A5AE9">
        <w:t>专用消毒设施</w:t>
      </w:r>
      <w:r w:rsidR="001E44C6" w:rsidRPr="008A5AE9">
        <w:rPr>
          <w:rFonts w:hint="eastAsia"/>
        </w:rPr>
        <w:t>”</w:t>
      </w:r>
      <w:proofErr w:type="gramStart"/>
      <w:r w:rsidRPr="008A5AE9">
        <w:t>五专操作</w:t>
      </w:r>
      <w:proofErr w:type="gramEnd"/>
      <w:r w:rsidRPr="008A5AE9">
        <w:t xml:space="preserve">。 </w:t>
      </w:r>
      <w:r w:rsidR="001E44C6" w:rsidRPr="008A5AE9">
        <w:rPr>
          <w:rFonts w:hint="eastAsia"/>
        </w:rPr>
        <w:t>鱼生</w:t>
      </w:r>
      <w:r w:rsidR="001E44C6" w:rsidRPr="008A5AE9">
        <w:t>成品加工在</w:t>
      </w:r>
      <w:r w:rsidR="001E44C6" w:rsidRPr="008A5AE9">
        <w:rPr>
          <w:rFonts w:hint="eastAsia"/>
        </w:rPr>
        <w:t>成品加工</w:t>
      </w:r>
      <w:r w:rsidR="001E44C6" w:rsidRPr="008A5AE9">
        <w:t>专间内操作，</w:t>
      </w:r>
    </w:p>
    <w:p w:rsidR="00761E5A" w:rsidRPr="008A5AE9" w:rsidRDefault="00761E5A" w:rsidP="008A5AE9">
      <w:pPr>
        <w:pStyle w:val="afffffffff1"/>
        <w:ind w:left="0"/>
        <w:rPr>
          <w:rFonts w:ascii="Times New Roman"/>
        </w:rPr>
      </w:pPr>
      <w:r w:rsidRPr="008A5AE9">
        <w:t>预包装食品和一次性餐具去除外层包装并保持最小包装清洁后，方可</w:t>
      </w:r>
      <w:proofErr w:type="gramStart"/>
      <w:r w:rsidRPr="008A5AE9">
        <w:t>传递进专间</w:t>
      </w:r>
      <w:proofErr w:type="gramEnd"/>
      <w:r w:rsidRPr="008A5AE9">
        <w:t xml:space="preserve">。 </w:t>
      </w:r>
    </w:p>
    <w:p w:rsidR="00761E5A" w:rsidRPr="008A5AE9" w:rsidRDefault="00761E5A" w:rsidP="008A5AE9">
      <w:pPr>
        <w:pStyle w:val="afffffffff1"/>
        <w:ind w:left="0"/>
        <w:rPr>
          <w:rFonts w:ascii="Times New Roman"/>
        </w:rPr>
      </w:pPr>
      <w:r w:rsidRPr="008A5AE9">
        <w:t xml:space="preserve">在专用冷冻或冷藏设备中存放食品和配料时，宜将食品放置在密闭容器内或使用保鲜膜等进行无污染覆盖。 </w:t>
      </w:r>
    </w:p>
    <w:p w:rsidR="00761E5A" w:rsidRPr="008A5AE9" w:rsidRDefault="00761E5A" w:rsidP="008A5AE9">
      <w:pPr>
        <w:pStyle w:val="afffffffff1"/>
        <w:ind w:left="0"/>
        <w:rPr>
          <w:rFonts w:hint="eastAsia"/>
        </w:rPr>
      </w:pPr>
      <w:r w:rsidRPr="008A5AE9">
        <w:t>鱼</w:t>
      </w:r>
      <w:proofErr w:type="gramStart"/>
      <w:r w:rsidRPr="008A5AE9">
        <w:t>生安全</w:t>
      </w:r>
      <w:proofErr w:type="gramEnd"/>
      <w:r w:rsidRPr="008A5AE9">
        <w:t>加工制作时，首先去骨刺，然后用刀具把鱼肉分成鱼柳。用鱼生吸水棉布或吸水餐巾纸，将鱼肉表面水分吸干，将涂膜保鲜液喷涂到鱼柳的表面。将鱼柳装入真空袋，密封后抽真空。在真空袋上标识时间和日期，时间精确到小时。将真空袋放置于</w:t>
      </w:r>
      <w:r w:rsidRPr="008A5AE9">
        <w:rPr>
          <w:rFonts w:hint="eastAsia"/>
        </w:rPr>
        <w:t xml:space="preserve">- </w:t>
      </w:r>
      <w:r w:rsidRPr="008A5AE9">
        <w:t>40</w:t>
      </w:r>
      <w:bookmarkStart w:id="105" w:name="OLE_LINK9"/>
      <w:bookmarkStart w:id="106" w:name="OLE_LINK8"/>
      <w:r w:rsidR="008A5AE9" w:rsidRPr="008A5AE9">
        <w:t xml:space="preserve"> </w:t>
      </w:r>
      <w:r w:rsidRPr="008A5AE9">
        <w:rPr>
          <w:rFonts w:hint="eastAsia"/>
        </w:rPr>
        <w:t>℃</w:t>
      </w:r>
      <w:r w:rsidRPr="008A5AE9">
        <w:t>的</w:t>
      </w:r>
      <w:bookmarkEnd w:id="105"/>
      <w:bookmarkEnd w:id="106"/>
      <w:r w:rsidRPr="008A5AE9">
        <w:t>超低温冷柜中，至少放置24</w:t>
      </w:r>
      <w:r w:rsidR="008A5AE9" w:rsidRPr="008A5AE9">
        <w:t xml:space="preserve"> </w:t>
      </w:r>
      <w:r w:rsidR="008A5AE9" w:rsidRPr="008A5AE9">
        <w:rPr>
          <w:rFonts w:hint="eastAsia"/>
        </w:rPr>
        <w:t>h，</w:t>
      </w:r>
      <w:r w:rsidR="008A5AE9" w:rsidRPr="008A5AE9">
        <w:t>或者放置于-80</w:t>
      </w:r>
      <w:r w:rsidR="008A5AE9" w:rsidRPr="008A5AE9">
        <w:t xml:space="preserve"> </w:t>
      </w:r>
      <w:r w:rsidR="008A5AE9" w:rsidRPr="008A5AE9">
        <w:rPr>
          <w:rFonts w:hint="eastAsia"/>
        </w:rPr>
        <w:t>℃</w:t>
      </w:r>
      <w:r w:rsidR="008A5AE9" w:rsidRPr="008A5AE9">
        <w:t>的超低温冷柜中，至少放置</w:t>
      </w:r>
      <w:r w:rsidR="008A5AE9" w:rsidRPr="008A5AE9">
        <w:rPr>
          <w:rFonts w:hint="eastAsia"/>
        </w:rPr>
        <w:t>12</w:t>
      </w:r>
      <w:r w:rsidR="008A5AE9" w:rsidRPr="008A5AE9">
        <w:t xml:space="preserve"> </w:t>
      </w:r>
      <w:r w:rsidR="008A5AE9" w:rsidRPr="008A5AE9">
        <w:rPr>
          <w:rFonts w:hint="eastAsia"/>
        </w:rPr>
        <w:t>h。</w:t>
      </w:r>
    </w:p>
    <w:p w:rsidR="00761E5A" w:rsidRPr="008A5AE9" w:rsidRDefault="00761E5A" w:rsidP="008A5AE9">
      <w:pPr>
        <w:pStyle w:val="afffffffff1"/>
        <w:ind w:left="0"/>
        <w:rPr>
          <w:rFonts w:ascii="Times New Roman"/>
        </w:rPr>
      </w:pPr>
      <w:r w:rsidRPr="008A5AE9">
        <w:t xml:space="preserve">用于菜肴装饰的餐具和材料使用前应洗净消毒，做菜肴装饰的材料不得反复使用。 </w:t>
      </w:r>
    </w:p>
    <w:p w:rsidR="00761E5A" w:rsidRPr="008A5AE9" w:rsidRDefault="00761E5A" w:rsidP="008A5AE9">
      <w:pPr>
        <w:pStyle w:val="afffffffff1"/>
        <w:ind w:left="0"/>
        <w:rPr>
          <w:rFonts w:ascii="Times New Roman"/>
        </w:rPr>
      </w:pPr>
      <w:r w:rsidRPr="008A5AE9">
        <w:t>成品加工吸水用的抹布，使用前应洗净消毒，使用过程中要及时更换，鱼体表水多时，用抹布或棉布擦干，水少时，可用吸水纸。如使用一次性吸水纸的，应符合</w:t>
      </w:r>
      <w:r w:rsidRPr="008A5AE9">
        <w:rPr>
          <w:rFonts w:ascii="Times New Roman"/>
        </w:rPr>
        <w:t>GB 4806.8</w:t>
      </w:r>
      <w:r w:rsidRPr="008A5AE9">
        <w:t xml:space="preserve">的规定。 </w:t>
      </w:r>
    </w:p>
    <w:p w:rsidR="00B746A2" w:rsidRPr="008A5AE9" w:rsidRDefault="00B746A2" w:rsidP="00B746A2">
      <w:pPr>
        <w:pStyle w:val="affd"/>
        <w:spacing w:before="120" w:after="120"/>
      </w:pPr>
      <w:r w:rsidRPr="008A5AE9">
        <w:rPr>
          <w:rFonts w:hint="eastAsia"/>
        </w:rPr>
        <w:t>开餐前的准备</w:t>
      </w:r>
    </w:p>
    <w:p w:rsidR="00B746A2" w:rsidRPr="008A5AE9" w:rsidRDefault="00B746A2" w:rsidP="00B746A2">
      <w:pPr>
        <w:pStyle w:val="afffffffff1"/>
        <w:ind w:left="0"/>
        <w:rPr>
          <w:rFonts w:ascii="Times New Roman"/>
        </w:rPr>
      </w:pPr>
      <w:r w:rsidRPr="008A5AE9">
        <w:t>开餐前</w:t>
      </w:r>
      <w:r w:rsidRPr="008A5AE9">
        <w:rPr>
          <w:rFonts w:ascii="Times New Roman"/>
        </w:rPr>
        <w:t>30</w:t>
      </w:r>
      <w:r w:rsidRPr="008A5AE9">
        <w:t>分钟将供餐食品放置</w:t>
      </w:r>
      <w:r w:rsidRPr="008A5AE9">
        <w:rPr>
          <w:rFonts w:ascii="Times New Roman" w:hint="eastAsia"/>
        </w:rPr>
        <w:t>～</w:t>
      </w:r>
      <w:r w:rsidRPr="008A5AE9">
        <w:rPr>
          <w:rFonts w:ascii="Times New Roman"/>
        </w:rPr>
        <w:t>2℃</w:t>
      </w:r>
      <w:r w:rsidRPr="008A5AE9">
        <w:t>至</w:t>
      </w:r>
      <w:r w:rsidRPr="008A5AE9">
        <w:rPr>
          <w:rFonts w:ascii="Times New Roman" w:hint="eastAsia"/>
        </w:rPr>
        <w:t>～</w:t>
      </w:r>
      <w:r w:rsidRPr="008A5AE9">
        <w:rPr>
          <w:rFonts w:ascii="Times New Roman"/>
        </w:rPr>
        <w:t>5℃</w:t>
      </w:r>
      <w:r w:rsidRPr="008A5AE9">
        <w:t>之间的恒温冰箱中。</w:t>
      </w:r>
    </w:p>
    <w:p w:rsidR="00B746A2" w:rsidRPr="008A5AE9" w:rsidRDefault="00B746A2" w:rsidP="00B746A2">
      <w:pPr>
        <w:pStyle w:val="afffffffff1"/>
        <w:ind w:left="0"/>
        <w:rPr>
          <w:rFonts w:ascii="Times New Roman"/>
        </w:rPr>
      </w:pPr>
      <w:r w:rsidRPr="008A5AE9">
        <w:t>制作时取出恒温冰箱内预先备好的食品。</w:t>
      </w:r>
    </w:p>
    <w:p w:rsidR="001733ED" w:rsidRPr="008A5AE9" w:rsidRDefault="001733ED" w:rsidP="001733ED">
      <w:pPr>
        <w:pStyle w:val="affd"/>
        <w:spacing w:before="120" w:after="120"/>
      </w:pPr>
      <w:r w:rsidRPr="008A5AE9">
        <w:rPr>
          <w:rFonts w:hint="eastAsia"/>
        </w:rPr>
        <w:t>鱼生质量要求</w:t>
      </w:r>
    </w:p>
    <w:p w:rsidR="00B746A2" w:rsidRPr="008A5AE9" w:rsidRDefault="00B746A2" w:rsidP="001733ED">
      <w:pPr>
        <w:pStyle w:val="afffffffff1"/>
        <w:ind w:left="0"/>
        <w:rPr>
          <w:rFonts w:ascii="Times New Roman"/>
        </w:rPr>
      </w:pPr>
      <w:r w:rsidRPr="008A5AE9">
        <w:rPr>
          <w:rFonts w:hint="eastAsia"/>
        </w:rPr>
        <w:t>感官要求</w:t>
      </w:r>
    </w:p>
    <w:p w:rsidR="001733ED" w:rsidRPr="008A5AE9" w:rsidRDefault="001733ED" w:rsidP="00B746A2">
      <w:pPr>
        <w:pStyle w:val="afffffffff0"/>
        <w:rPr>
          <w:rFonts w:ascii="Times New Roman"/>
        </w:rPr>
      </w:pPr>
      <w:r w:rsidRPr="008A5AE9">
        <w:t>鱼片厚度均匀、肉质透明无杂质、无异味。口感清、鲜、爽、嫩、滑。</w:t>
      </w:r>
    </w:p>
    <w:p w:rsidR="001733ED" w:rsidRPr="008A5AE9" w:rsidRDefault="001733ED" w:rsidP="00B746A2">
      <w:pPr>
        <w:pStyle w:val="afffffffff0"/>
        <w:rPr>
          <w:rFonts w:ascii="Times New Roman"/>
        </w:rPr>
      </w:pPr>
      <w:r w:rsidRPr="008A5AE9">
        <w:t>进食时依季节和物产的不同，佐以腌姜丝、葱丝、酸萝卜丝、炸芋丝、炸粉丝、炸花生米、炒香芝麻、柠檬叶丝、彩</w:t>
      </w:r>
      <w:proofErr w:type="gramStart"/>
      <w:r w:rsidRPr="008A5AE9">
        <w:t>椒</w:t>
      </w:r>
      <w:proofErr w:type="gramEnd"/>
      <w:r w:rsidRPr="008A5AE9">
        <w:t>丝、蒜片、花生油、盐、白糖等多种鱼生配菜。</w:t>
      </w:r>
    </w:p>
    <w:p w:rsidR="008A5AE9" w:rsidRPr="008A5AE9" w:rsidRDefault="001733ED" w:rsidP="008A5AE9">
      <w:pPr>
        <w:pStyle w:val="afffffffff0"/>
        <w:rPr>
          <w:rFonts w:hAnsi="宋体"/>
          <w:sz w:val="18"/>
        </w:rPr>
      </w:pPr>
      <w:r w:rsidRPr="008A5AE9">
        <w:t>摆盘整齐美观</w:t>
      </w:r>
      <w:r w:rsidRPr="008A5AE9">
        <w:rPr>
          <w:rFonts w:hint="eastAsia"/>
        </w:rPr>
        <w:t>。</w:t>
      </w:r>
    </w:p>
    <w:p w:rsidR="002B1871" w:rsidRPr="008A5AE9" w:rsidRDefault="00B746A2" w:rsidP="008A5AE9">
      <w:pPr>
        <w:pStyle w:val="affe"/>
        <w:spacing w:before="120" w:after="120"/>
        <w:ind w:left="0"/>
      </w:pPr>
      <w:r w:rsidRPr="008A5AE9">
        <w:rPr>
          <w:rFonts w:hint="eastAsia"/>
        </w:rPr>
        <w:t>品质指标</w:t>
      </w:r>
    </w:p>
    <w:p w:rsidR="00B746A2" w:rsidRPr="008A5AE9" w:rsidRDefault="00B746A2" w:rsidP="00B746A2">
      <w:pPr>
        <w:pStyle w:val="afffff5"/>
        <w:ind w:firstLine="420"/>
      </w:pPr>
      <w:r w:rsidRPr="008A5AE9">
        <w:rPr>
          <w:rFonts w:hint="eastAsia"/>
        </w:rPr>
        <w:t>鱼生的品质指标应符合表</w:t>
      </w:r>
      <w:r w:rsidR="008A5AE9" w:rsidRPr="008A5AE9">
        <w:t>6</w:t>
      </w:r>
      <w:r w:rsidRPr="008A5AE9">
        <w:rPr>
          <w:rFonts w:hint="eastAsia"/>
        </w:rPr>
        <w:t>。</w:t>
      </w:r>
    </w:p>
    <w:p w:rsidR="00B746A2" w:rsidRPr="008A5AE9" w:rsidRDefault="00B746A2" w:rsidP="008A5AE9">
      <w:pPr>
        <w:pStyle w:val="aff2"/>
        <w:spacing w:before="120" w:after="120"/>
      </w:pPr>
      <w:r w:rsidRPr="008A5AE9">
        <w:rPr>
          <w:rFonts w:hint="eastAsia"/>
        </w:rPr>
        <w:t>鱼生品质指标</w:t>
      </w:r>
    </w:p>
    <w:tbl>
      <w:tblPr>
        <w:tblW w:w="0" w:type="auto"/>
        <w:tblInd w:w="1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819"/>
        <w:gridCol w:w="3544"/>
      </w:tblGrid>
      <w:tr w:rsidR="008A5AE9" w:rsidRPr="008A5AE9" w:rsidTr="008A5AE9">
        <w:trPr>
          <w:trHeight w:val="253"/>
        </w:trPr>
        <w:tc>
          <w:tcPr>
            <w:tcW w:w="709" w:type="dxa"/>
            <w:tcBorders>
              <w:top w:val="single" w:sz="8" w:space="0" w:color="auto"/>
              <w:bottom w:val="single" w:sz="8" w:space="0" w:color="auto"/>
            </w:tcBorders>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hAnsi="宋体"/>
                <w:sz w:val="18"/>
              </w:rPr>
              <w:t>序号</w:t>
            </w:r>
          </w:p>
        </w:tc>
        <w:tc>
          <w:tcPr>
            <w:tcW w:w="4819" w:type="dxa"/>
            <w:tcBorders>
              <w:top w:val="single" w:sz="8" w:space="0" w:color="auto"/>
              <w:bottom w:val="single" w:sz="8" w:space="0" w:color="auto"/>
            </w:tcBorders>
            <w:shd w:val="clear" w:color="auto" w:fill="auto"/>
            <w:vAlign w:val="center"/>
          </w:tcPr>
          <w:p w:rsidR="00B746A2" w:rsidRPr="008A5AE9" w:rsidRDefault="008A5AE9" w:rsidP="008A5AE9">
            <w:pPr>
              <w:pStyle w:val="afffff5"/>
              <w:ind w:firstLineChars="0" w:firstLine="0"/>
              <w:jc w:val="center"/>
              <w:rPr>
                <w:rFonts w:ascii="Times New Roman"/>
                <w:sz w:val="18"/>
              </w:rPr>
            </w:pPr>
            <w:r w:rsidRPr="008A5AE9">
              <w:rPr>
                <w:rFonts w:ascii="Times New Roman" w:hint="eastAsia"/>
                <w:sz w:val="18"/>
              </w:rPr>
              <w:t>指标名称</w:t>
            </w:r>
          </w:p>
        </w:tc>
        <w:tc>
          <w:tcPr>
            <w:tcW w:w="3544" w:type="dxa"/>
            <w:tcBorders>
              <w:top w:val="single" w:sz="8" w:space="0" w:color="auto"/>
              <w:bottom w:val="single" w:sz="8" w:space="0" w:color="auto"/>
            </w:tcBorders>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hAnsi="宋体"/>
                <w:sz w:val="18"/>
              </w:rPr>
              <w:t>指标</w:t>
            </w:r>
          </w:p>
        </w:tc>
      </w:tr>
      <w:tr w:rsidR="008A5AE9" w:rsidRPr="008A5AE9" w:rsidTr="008A5AE9">
        <w:trPr>
          <w:trHeight w:val="253"/>
        </w:trPr>
        <w:tc>
          <w:tcPr>
            <w:tcW w:w="709" w:type="dxa"/>
            <w:tcBorders>
              <w:top w:val="single" w:sz="8" w:space="0" w:color="auto"/>
            </w:tcBorders>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sz w:val="18"/>
              </w:rPr>
              <w:t>1</w:t>
            </w:r>
          </w:p>
        </w:tc>
        <w:tc>
          <w:tcPr>
            <w:tcW w:w="4819" w:type="dxa"/>
            <w:tcBorders>
              <w:top w:val="single" w:sz="8" w:space="0" w:color="auto"/>
            </w:tcBorders>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hAnsi="宋体"/>
                <w:sz w:val="18"/>
              </w:rPr>
              <w:t>挥发性盐基氮（</w:t>
            </w:r>
            <w:r w:rsidRPr="008A5AE9">
              <w:rPr>
                <w:rFonts w:ascii="Times New Roman"/>
                <w:sz w:val="18"/>
              </w:rPr>
              <w:t>TVB</w:t>
            </w:r>
            <w:r w:rsidRPr="008A5AE9">
              <w:rPr>
                <w:rFonts w:ascii="Times New Roman" w:hint="eastAsia"/>
                <w:sz w:val="18"/>
              </w:rPr>
              <w:t>～</w:t>
            </w:r>
            <w:r w:rsidRPr="008A5AE9">
              <w:rPr>
                <w:rFonts w:ascii="Times New Roman"/>
                <w:sz w:val="18"/>
              </w:rPr>
              <w:t>N</w:t>
            </w:r>
            <w:r w:rsidRPr="008A5AE9">
              <w:rPr>
                <w:rFonts w:hAnsi="宋体"/>
                <w:sz w:val="18"/>
              </w:rPr>
              <w:t>）（</w:t>
            </w:r>
            <w:r w:rsidRPr="008A5AE9">
              <w:rPr>
                <w:rFonts w:ascii="Times New Roman"/>
                <w:sz w:val="18"/>
              </w:rPr>
              <w:t>mg/100g</w:t>
            </w:r>
            <w:r w:rsidRPr="008A5AE9">
              <w:rPr>
                <w:rFonts w:hAnsi="宋体"/>
                <w:sz w:val="18"/>
              </w:rPr>
              <w:t>）</w:t>
            </w:r>
          </w:p>
        </w:tc>
        <w:tc>
          <w:tcPr>
            <w:tcW w:w="3544" w:type="dxa"/>
            <w:tcBorders>
              <w:top w:val="single" w:sz="8" w:space="0" w:color="auto"/>
            </w:tcBorders>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hint="eastAsia"/>
                <w:sz w:val="18"/>
              </w:rPr>
              <w:t>≤</w:t>
            </w:r>
            <w:r w:rsidRPr="008A5AE9">
              <w:rPr>
                <w:rFonts w:ascii="Times New Roman"/>
                <w:sz w:val="18"/>
              </w:rPr>
              <w:t>12.00</w:t>
            </w:r>
          </w:p>
        </w:tc>
      </w:tr>
      <w:tr w:rsidR="008A5AE9" w:rsidRPr="008A5AE9" w:rsidTr="008A5AE9">
        <w:trPr>
          <w:trHeight w:val="253"/>
        </w:trPr>
        <w:tc>
          <w:tcPr>
            <w:tcW w:w="709"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sz w:val="18"/>
              </w:rPr>
              <w:t>2</w:t>
            </w:r>
          </w:p>
        </w:tc>
        <w:tc>
          <w:tcPr>
            <w:tcW w:w="4819"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hAnsi="宋体"/>
                <w:sz w:val="18"/>
              </w:rPr>
              <w:t>硫代巴比妥酸（</w:t>
            </w:r>
            <w:r w:rsidRPr="008A5AE9">
              <w:rPr>
                <w:rFonts w:ascii="Times New Roman"/>
                <w:sz w:val="18"/>
              </w:rPr>
              <w:t>TBARS</w:t>
            </w:r>
            <w:r w:rsidRPr="008A5AE9">
              <w:rPr>
                <w:rFonts w:hAnsi="宋体"/>
                <w:sz w:val="18"/>
              </w:rPr>
              <w:t>）</w:t>
            </w:r>
            <w:r w:rsidRPr="008A5AE9">
              <w:rPr>
                <w:rFonts w:ascii="Times New Roman"/>
                <w:sz w:val="18"/>
              </w:rPr>
              <w:t>(mg/Kg)</w:t>
            </w:r>
          </w:p>
        </w:tc>
        <w:tc>
          <w:tcPr>
            <w:tcW w:w="3544"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hint="eastAsia"/>
                <w:sz w:val="18"/>
              </w:rPr>
              <w:t>≤</w:t>
            </w:r>
            <w:r w:rsidRPr="008A5AE9">
              <w:rPr>
                <w:rFonts w:ascii="Times New Roman"/>
                <w:sz w:val="18"/>
              </w:rPr>
              <w:t>2.40</w:t>
            </w:r>
          </w:p>
        </w:tc>
      </w:tr>
      <w:tr w:rsidR="008A5AE9" w:rsidRPr="008A5AE9" w:rsidTr="008A5AE9">
        <w:trPr>
          <w:trHeight w:val="253"/>
        </w:trPr>
        <w:tc>
          <w:tcPr>
            <w:tcW w:w="709"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sz w:val="18"/>
              </w:rPr>
              <w:t>3</w:t>
            </w:r>
          </w:p>
        </w:tc>
        <w:tc>
          <w:tcPr>
            <w:tcW w:w="4819" w:type="dxa"/>
            <w:shd w:val="clear" w:color="auto" w:fill="auto"/>
            <w:vAlign w:val="center"/>
          </w:tcPr>
          <w:p w:rsidR="00B746A2" w:rsidRPr="008A5AE9" w:rsidRDefault="00B746A2" w:rsidP="008A5AE9">
            <w:pPr>
              <w:pStyle w:val="afffff5"/>
              <w:ind w:firstLineChars="0" w:firstLine="0"/>
              <w:jc w:val="center"/>
              <w:rPr>
                <w:rFonts w:ascii="Times New Roman"/>
                <w:sz w:val="18"/>
              </w:rPr>
            </w:pPr>
            <w:proofErr w:type="gramStart"/>
            <w:r w:rsidRPr="008A5AE9">
              <w:rPr>
                <w:rFonts w:hAnsi="宋体"/>
                <w:sz w:val="18"/>
              </w:rPr>
              <w:t>质构指标</w:t>
            </w:r>
            <w:proofErr w:type="gramEnd"/>
            <w:r w:rsidRPr="008A5AE9">
              <w:rPr>
                <w:rFonts w:hAnsi="宋体"/>
                <w:sz w:val="18"/>
              </w:rPr>
              <w:t>（硬度）</w:t>
            </w:r>
            <w:r w:rsidRPr="008A5AE9">
              <w:rPr>
                <w:rFonts w:ascii="Times New Roman"/>
                <w:sz w:val="18"/>
              </w:rPr>
              <w:t>(g)</w:t>
            </w:r>
          </w:p>
        </w:tc>
        <w:tc>
          <w:tcPr>
            <w:tcW w:w="3544"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sz w:val="18"/>
              </w:rPr>
              <w:t>800</w:t>
            </w:r>
            <w:r w:rsidRPr="008A5AE9">
              <w:rPr>
                <w:rFonts w:ascii="Times New Roman" w:hint="eastAsia"/>
                <w:sz w:val="18"/>
              </w:rPr>
              <w:t>～</w:t>
            </w:r>
            <w:r w:rsidRPr="008A5AE9">
              <w:rPr>
                <w:rFonts w:ascii="Times New Roman"/>
                <w:sz w:val="18"/>
              </w:rPr>
              <w:t>1200</w:t>
            </w:r>
          </w:p>
        </w:tc>
      </w:tr>
      <w:tr w:rsidR="008A5AE9" w:rsidRPr="008A5AE9" w:rsidTr="008A5AE9">
        <w:trPr>
          <w:trHeight w:val="238"/>
        </w:trPr>
        <w:tc>
          <w:tcPr>
            <w:tcW w:w="709"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sz w:val="18"/>
              </w:rPr>
              <w:t>4</w:t>
            </w:r>
          </w:p>
        </w:tc>
        <w:tc>
          <w:tcPr>
            <w:tcW w:w="4819" w:type="dxa"/>
            <w:shd w:val="clear" w:color="auto" w:fill="auto"/>
            <w:vAlign w:val="center"/>
          </w:tcPr>
          <w:p w:rsidR="00B746A2" w:rsidRPr="008A5AE9" w:rsidRDefault="00B746A2" w:rsidP="008A5AE9">
            <w:pPr>
              <w:pStyle w:val="afffff5"/>
              <w:ind w:firstLineChars="0" w:firstLine="0"/>
              <w:jc w:val="center"/>
              <w:rPr>
                <w:rFonts w:ascii="Times New Roman"/>
                <w:sz w:val="18"/>
              </w:rPr>
            </w:pPr>
            <w:proofErr w:type="gramStart"/>
            <w:r w:rsidRPr="008A5AE9">
              <w:rPr>
                <w:rFonts w:hAnsi="宋体"/>
                <w:sz w:val="18"/>
              </w:rPr>
              <w:t>质构指标</w:t>
            </w:r>
            <w:proofErr w:type="gramEnd"/>
            <w:r w:rsidRPr="008A5AE9">
              <w:rPr>
                <w:rFonts w:hAnsi="宋体"/>
                <w:sz w:val="18"/>
              </w:rPr>
              <w:t>（弹性）</w:t>
            </w:r>
            <w:r w:rsidRPr="008A5AE9">
              <w:rPr>
                <w:rFonts w:ascii="Times New Roman"/>
                <w:sz w:val="18"/>
              </w:rPr>
              <w:t>(g/s)</w:t>
            </w:r>
          </w:p>
        </w:tc>
        <w:tc>
          <w:tcPr>
            <w:tcW w:w="3544"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sz w:val="18"/>
              </w:rPr>
              <w:t>0.55</w:t>
            </w:r>
            <w:r w:rsidRPr="008A5AE9">
              <w:rPr>
                <w:rFonts w:ascii="Times New Roman" w:hint="eastAsia"/>
                <w:sz w:val="18"/>
              </w:rPr>
              <w:t>～</w:t>
            </w:r>
            <w:r w:rsidRPr="008A5AE9">
              <w:rPr>
                <w:rFonts w:ascii="Times New Roman"/>
                <w:sz w:val="18"/>
              </w:rPr>
              <w:t>0.70</w:t>
            </w:r>
          </w:p>
        </w:tc>
      </w:tr>
      <w:tr w:rsidR="008A5AE9" w:rsidRPr="008A5AE9" w:rsidTr="008A5AE9">
        <w:trPr>
          <w:trHeight w:val="269"/>
        </w:trPr>
        <w:tc>
          <w:tcPr>
            <w:tcW w:w="709"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sz w:val="18"/>
              </w:rPr>
              <w:t>5</w:t>
            </w:r>
          </w:p>
        </w:tc>
        <w:tc>
          <w:tcPr>
            <w:tcW w:w="4819"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hAnsi="宋体"/>
                <w:sz w:val="18"/>
              </w:rPr>
              <w:t>失水率（</w:t>
            </w:r>
            <w:r w:rsidRPr="008A5AE9">
              <w:rPr>
                <w:rFonts w:ascii="Times New Roman"/>
                <w:sz w:val="18"/>
              </w:rPr>
              <w:t>%</w:t>
            </w:r>
            <w:r w:rsidRPr="008A5AE9">
              <w:rPr>
                <w:rFonts w:hAnsi="宋体"/>
                <w:sz w:val="18"/>
              </w:rPr>
              <w:t>）</w:t>
            </w:r>
          </w:p>
        </w:tc>
        <w:tc>
          <w:tcPr>
            <w:tcW w:w="3544" w:type="dxa"/>
            <w:shd w:val="clear" w:color="auto" w:fill="auto"/>
            <w:vAlign w:val="center"/>
          </w:tcPr>
          <w:p w:rsidR="00B746A2" w:rsidRPr="008A5AE9" w:rsidRDefault="00B746A2" w:rsidP="008A5AE9">
            <w:pPr>
              <w:pStyle w:val="afffff5"/>
              <w:ind w:firstLineChars="0" w:firstLine="0"/>
              <w:jc w:val="center"/>
              <w:rPr>
                <w:rFonts w:ascii="Times New Roman"/>
                <w:sz w:val="18"/>
              </w:rPr>
            </w:pPr>
            <w:r w:rsidRPr="008A5AE9">
              <w:rPr>
                <w:rFonts w:ascii="Times New Roman" w:hint="eastAsia"/>
                <w:sz w:val="18"/>
              </w:rPr>
              <w:t>≤</w:t>
            </w:r>
            <w:r w:rsidRPr="008A5AE9">
              <w:rPr>
                <w:rFonts w:ascii="Times New Roman"/>
                <w:sz w:val="18"/>
              </w:rPr>
              <w:t>1.80</w:t>
            </w:r>
          </w:p>
        </w:tc>
      </w:tr>
    </w:tbl>
    <w:p w:rsidR="008A5AE9" w:rsidRPr="008A5AE9" w:rsidRDefault="008A5AE9" w:rsidP="008A5AE9">
      <w:pPr>
        <w:pStyle w:val="affe"/>
        <w:spacing w:before="120" w:after="120"/>
        <w:ind w:left="0"/>
      </w:pPr>
      <w:bookmarkStart w:id="107" w:name="_Toc201672576"/>
      <w:bookmarkStart w:id="108" w:name="_Toc201672682"/>
      <w:r w:rsidRPr="008A5AE9">
        <w:rPr>
          <w:rFonts w:hint="eastAsia"/>
        </w:rPr>
        <w:t>理化指标</w:t>
      </w:r>
    </w:p>
    <w:p w:rsidR="008A5AE9" w:rsidRPr="008A5AE9" w:rsidRDefault="008A5AE9" w:rsidP="008A5AE9">
      <w:pPr>
        <w:pStyle w:val="afffffffff0"/>
        <w:rPr>
          <w:rFonts w:ascii="Times New Roman"/>
        </w:rPr>
      </w:pPr>
      <w:r w:rsidRPr="008A5AE9">
        <w:rPr>
          <w:rFonts w:hint="eastAsia"/>
        </w:rPr>
        <w:t>有害生物指标应符合表5。</w:t>
      </w:r>
    </w:p>
    <w:p w:rsidR="008A5AE9" w:rsidRPr="008A5AE9" w:rsidRDefault="008A5AE9" w:rsidP="008A5AE9">
      <w:pPr>
        <w:pStyle w:val="afffffffff0"/>
        <w:rPr>
          <w:rFonts w:ascii="Times New Roman"/>
        </w:rPr>
      </w:pPr>
      <w:r w:rsidRPr="008A5AE9">
        <w:rPr>
          <w:rFonts w:ascii="Times New Roman" w:hint="eastAsia"/>
        </w:rPr>
        <w:t>微生物指标应符合表</w:t>
      </w:r>
      <w:r w:rsidRPr="008A5AE9">
        <w:rPr>
          <w:rFonts w:ascii="Times New Roman"/>
        </w:rPr>
        <w:t>7</w:t>
      </w:r>
      <w:r w:rsidRPr="008A5AE9">
        <w:rPr>
          <w:rFonts w:ascii="Times New Roman" w:hint="eastAsia"/>
        </w:rPr>
        <w:t>。</w:t>
      </w:r>
    </w:p>
    <w:p w:rsidR="008A5AE9" w:rsidRPr="008A5AE9" w:rsidRDefault="008A5AE9" w:rsidP="008A5AE9">
      <w:pPr>
        <w:pStyle w:val="aff2"/>
        <w:spacing w:before="120" w:after="120"/>
        <w:rPr>
          <w:szCs w:val="21"/>
        </w:rPr>
      </w:pPr>
      <w:r w:rsidRPr="008A5AE9">
        <w:rPr>
          <w:rFonts w:hint="eastAsia"/>
        </w:rPr>
        <w:t>鱼生制品微生物卫生指标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7"/>
        <w:gridCol w:w="5364"/>
        <w:gridCol w:w="2961"/>
      </w:tblGrid>
      <w:tr w:rsidR="008A5AE9" w:rsidRPr="008A5AE9" w:rsidTr="008A5AE9">
        <w:trPr>
          <w:jc w:val="center"/>
        </w:trPr>
        <w:tc>
          <w:tcPr>
            <w:tcW w:w="717" w:type="dxa"/>
            <w:tcBorders>
              <w:top w:val="single" w:sz="8" w:space="0" w:color="auto"/>
              <w:bottom w:val="single" w:sz="8" w:space="0" w:color="auto"/>
            </w:tcBorders>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序号</w:t>
            </w:r>
          </w:p>
        </w:tc>
        <w:tc>
          <w:tcPr>
            <w:tcW w:w="5364" w:type="dxa"/>
            <w:tcBorders>
              <w:top w:val="single" w:sz="8" w:space="0" w:color="auto"/>
              <w:bottom w:val="single" w:sz="8" w:space="0" w:color="auto"/>
            </w:tcBorders>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hint="eastAsia"/>
                <w:sz w:val="18"/>
              </w:rPr>
              <w:t>指标名称</w:t>
            </w:r>
          </w:p>
        </w:tc>
        <w:tc>
          <w:tcPr>
            <w:tcW w:w="2961" w:type="dxa"/>
            <w:tcBorders>
              <w:top w:val="single" w:sz="8" w:space="0" w:color="auto"/>
              <w:bottom w:val="single" w:sz="8" w:space="0" w:color="auto"/>
            </w:tcBorders>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hint="eastAsia"/>
                <w:sz w:val="18"/>
              </w:rPr>
              <w:t>要求</w:t>
            </w:r>
          </w:p>
        </w:tc>
      </w:tr>
      <w:bookmarkEnd w:id="90"/>
      <w:tr w:rsidR="008A5AE9" w:rsidRPr="008A5AE9" w:rsidTr="008A5AE9">
        <w:trPr>
          <w:jc w:val="center"/>
        </w:trPr>
        <w:tc>
          <w:tcPr>
            <w:tcW w:w="717" w:type="dxa"/>
            <w:tcBorders>
              <w:top w:val="single" w:sz="8" w:space="0" w:color="auto"/>
            </w:tcBorders>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1</w:t>
            </w:r>
          </w:p>
        </w:tc>
        <w:tc>
          <w:tcPr>
            <w:tcW w:w="5364" w:type="dxa"/>
            <w:tcBorders>
              <w:top w:val="single" w:sz="8" w:space="0" w:color="auto"/>
            </w:tcBorders>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菌落总数</w:t>
            </w:r>
            <w:r w:rsidRPr="008A5AE9">
              <w:rPr>
                <w:rFonts w:ascii="Times New Roman"/>
                <w:sz w:val="18"/>
              </w:rPr>
              <w:t>(CFU/g)</w:t>
            </w:r>
          </w:p>
        </w:tc>
        <w:tc>
          <w:tcPr>
            <w:tcW w:w="2961" w:type="dxa"/>
            <w:tcBorders>
              <w:top w:val="single" w:sz="8" w:space="0" w:color="auto"/>
            </w:tcBorders>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hint="eastAsia"/>
                <w:sz w:val="18"/>
              </w:rPr>
              <w:t>≤</w:t>
            </w:r>
            <w:r w:rsidRPr="008A5AE9">
              <w:rPr>
                <w:rFonts w:ascii="Times New Roman"/>
                <w:sz w:val="18"/>
              </w:rPr>
              <w:t xml:space="preserve"> 1</w:t>
            </w:r>
            <w:r w:rsidRPr="008A5AE9">
              <w:rPr>
                <w:rFonts w:ascii="Times New Roman" w:hint="eastAsia"/>
                <w:sz w:val="18"/>
              </w:rPr>
              <w:t>×</w:t>
            </w:r>
            <w:r w:rsidRPr="008A5AE9">
              <w:rPr>
                <w:rFonts w:ascii="Times New Roman"/>
                <w:sz w:val="18"/>
              </w:rPr>
              <w:t>104</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2</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大肠菌群（</w:t>
            </w:r>
            <w:r w:rsidRPr="008A5AE9">
              <w:rPr>
                <w:rFonts w:ascii="Times New Roman"/>
                <w:sz w:val="18"/>
              </w:rPr>
              <w:t>MPN/100g</w:t>
            </w:r>
            <w:r w:rsidRPr="008A5AE9">
              <w:rPr>
                <w:rFonts w:hAnsi="宋体"/>
                <w:sz w:val="18"/>
              </w:rPr>
              <w:t>）</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hint="eastAsia"/>
                <w:sz w:val="18"/>
              </w:rPr>
              <w:t>≤</w:t>
            </w:r>
            <w:r w:rsidRPr="008A5AE9">
              <w:rPr>
                <w:rFonts w:ascii="Times New Roman"/>
                <w:sz w:val="18"/>
              </w:rPr>
              <w:t xml:space="preserve"> 30</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3</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蜡样芽孢</w:t>
            </w:r>
            <w:proofErr w:type="gramStart"/>
            <w:r w:rsidRPr="008A5AE9">
              <w:rPr>
                <w:rFonts w:hAnsi="宋体"/>
                <w:sz w:val="18"/>
              </w:rPr>
              <w:t>杆及其</w:t>
            </w:r>
            <w:proofErr w:type="gramEnd"/>
            <w:r w:rsidRPr="008A5AE9">
              <w:rPr>
                <w:rFonts w:hAnsi="宋体"/>
                <w:sz w:val="18"/>
              </w:rPr>
              <w:t>它致病芽孢杆菌</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hint="eastAsia"/>
                <w:sz w:val="18"/>
              </w:rPr>
              <w:t>≤</w:t>
            </w:r>
            <w:r w:rsidRPr="008A5AE9">
              <w:rPr>
                <w:rFonts w:ascii="Times New Roman"/>
                <w:sz w:val="18"/>
              </w:rPr>
              <w:t>1000</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4</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产气荚膜梭状芽胞杆菌</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hint="eastAsia"/>
                <w:sz w:val="18"/>
              </w:rPr>
              <w:t>≤</w:t>
            </w:r>
            <w:r w:rsidRPr="008A5AE9">
              <w:rPr>
                <w:rFonts w:ascii="Times New Roman"/>
                <w:sz w:val="18"/>
              </w:rPr>
              <w:t xml:space="preserve"> 20</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5</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大肠杆菌及李斯</w:t>
            </w:r>
            <w:proofErr w:type="gramStart"/>
            <w:r w:rsidRPr="008A5AE9">
              <w:rPr>
                <w:rFonts w:hAnsi="宋体"/>
                <w:sz w:val="18"/>
              </w:rPr>
              <w:t>特</w:t>
            </w:r>
            <w:proofErr w:type="gramEnd"/>
            <w:r w:rsidRPr="008A5AE9">
              <w:rPr>
                <w:rFonts w:hAnsi="宋体"/>
                <w:sz w:val="18"/>
              </w:rPr>
              <w:t>菌</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hint="eastAsia"/>
                <w:sz w:val="18"/>
              </w:rPr>
              <w:t>≤</w:t>
            </w:r>
            <w:r w:rsidRPr="008A5AE9">
              <w:rPr>
                <w:rFonts w:ascii="Times New Roman"/>
                <w:sz w:val="18"/>
              </w:rPr>
              <w:t xml:space="preserve"> 20</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6</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proofErr w:type="gramStart"/>
            <w:r w:rsidRPr="008A5AE9">
              <w:rPr>
                <w:rFonts w:hAnsi="宋体"/>
                <w:sz w:val="18"/>
              </w:rPr>
              <w:t>致泻性大肠杆菌</w:t>
            </w:r>
            <w:proofErr w:type="gramEnd"/>
            <w:r w:rsidRPr="008A5AE9">
              <w:rPr>
                <w:rFonts w:hAnsi="宋体"/>
                <w:sz w:val="18"/>
              </w:rPr>
              <w:t>及其它致病性大肠杆菌</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hint="eastAsia"/>
                <w:sz w:val="18"/>
              </w:rPr>
              <w:t>不应检出</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7</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proofErr w:type="gramStart"/>
            <w:r w:rsidRPr="008A5AE9">
              <w:rPr>
                <w:rFonts w:hAnsi="宋体"/>
                <w:sz w:val="18"/>
              </w:rPr>
              <w:t>肠出血性</w:t>
            </w:r>
            <w:proofErr w:type="gramEnd"/>
            <w:r w:rsidRPr="008A5AE9">
              <w:rPr>
                <w:rFonts w:hAnsi="宋体"/>
                <w:sz w:val="18"/>
              </w:rPr>
              <w:t>大肠杆菌</w:t>
            </w:r>
            <w:r w:rsidRPr="008A5AE9">
              <w:rPr>
                <w:rFonts w:ascii="Times New Roman"/>
                <w:sz w:val="18"/>
              </w:rPr>
              <w:t>O157</w:t>
            </w:r>
            <w:r w:rsidRPr="008A5AE9">
              <w:rPr>
                <w:rFonts w:hAnsi="宋体"/>
                <w:sz w:val="18"/>
              </w:rPr>
              <w:t>：</w:t>
            </w:r>
            <w:r w:rsidRPr="008A5AE9">
              <w:rPr>
                <w:rFonts w:ascii="Times New Roman"/>
                <w:sz w:val="18"/>
              </w:rPr>
              <w:t>H7</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hint="eastAsia"/>
                <w:sz w:val="18"/>
              </w:rPr>
              <w:t>不应检出</w:t>
            </w:r>
          </w:p>
        </w:tc>
      </w:tr>
    </w:tbl>
    <w:p w:rsidR="008A5AE9" w:rsidRPr="008A5AE9" w:rsidRDefault="008A5AE9" w:rsidP="008A5AE9">
      <w:pPr>
        <w:pStyle w:val="afffff5"/>
        <w:pageBreakBefore/>
        <w:spacing w:beforeLines="50" w:before="120" w:afterLines="50" w:after="120"/>
        <w:ind w:firstLineChars="0" w:firstLine="0"/>
        <w:jc w:val="center"/>
        <w:rPr>
          <w:rFonts w:ascii="黑体" w:eastAsia="黑体" w:hAnsi="黑体"/>
        </w:rPr>
      </w:pPr>
      <w:r w:rsidRPr="008A5AE9">
        <w:rPr>
          <w:rFonts w:ascii="黑体" w:eastAsia="黑体" w:hAnsi="黑体" w:hint="eastAsia"/>
        </w:rPr>
        <w:lastRenderedPageBreak/>
        <w:t>表7  鱼生制品微生物卫生指标</w:t>
      </w:r>
      <w:r w:rsidRPr="008A5AE9">
        <w:rPr>
          <w:rFonts w:hAnsi="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7"/>
        <w:gridCol w:w="5364"/>
        <w:gridCol w:w="2961"/>
      </w:tblGrid>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8</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沙门氏菌</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hint="eastAsia"/>
                <w:sz w:val="18"/>
              </w:rPr>
              <w:t>不应检出</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9</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金黄色葡萄球菌</w:t>
            </w:r>
            <w:r w:rsidRPr="008A5AE9">
              <w:rPr>
                <w:rFonts w:ascii="Times New Roman" w:hint="eastAsia"/>
                <w:sz w:val="18"/>
              </w:rPr>
              <w:t>、</w:t>
            </w:r>
            <w:r w:rsidRPr="008A5AE9">
              <w:rPr>
                <w:rFonts w:hAnsi="宋体"/>
                <w:sz w:val="18"/>
              </w:rPr>
              <w:t>凝固酶阳性</w:t>
            </w:r>
            <w:r w:rsidRPr="008A5AE9">
              <w:rPr>
                <w:rFonts w:ascii="Times New Roman" w:hint="eastAsia"/>
                <w:sz w:val="18"/>
              </w:rPr>
              <w:t>、</w:t>
            </w:r>
            <w:r w:rsidRPr="008A5AE9">
              <w:rPr>
                <w:rFonts w:hAnsi="宋体"/>
                <w:sz w:val="18"/>
              </w:rPr>
              <w:t>葡萄球菌</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hint="eastAsia"/>
                <w:sz w:val="18"/>
              </w:rPr>
              <w:t>不应检出</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10</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志贺氏菌及弯曲菌类</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hint="eastAsia"/>
                <w:sz w:val="18"/>
              </w:rPr>
              <w:t>不应检出</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11</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单核增生李斯</w:t>
            </w:r>
            <w:proofErr w:type="gramStart"/>
            <w:r w:rsidRPr="008A5AE9">
              <w:rPr>
                <w:rFonts w:hAnsi="宋体"/>
                <w:sz w:val="18"/>
              </w:rPr>
              <w:t>特</w:t>
            </w:r>
            <w:proofErr w:type="gramEnd"/>
            <w:r w:rsidRPr="008A5AE9">
              <w:rPr>
                <w:rFonts w:hAnsi="宋体"/>
                <w:sz w:val="18"/>
              </w:rPr>
              <w:t>氏菌</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hint="eastAsia"/>
                <w:sz w:val="18"/>
              </w:rPr>
              <w:t>不应检出</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12</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副溶血性弧菌</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hint="eastAsia"/>
                <w:sz w:val="18"/>
              </w:rPr>
              <w:t>不应检出</w:t>
            </w:r>
          </w:p>
        </w:tc>
      </w:tr>
      <w:tr w:rsidR="008A5AE9" w:rsidRPr="008A5AE9" w:rsidTr="008A5AE9">
        <w:trPr>
          <w:jc w:val="center"/>
        </w:trPr>
        <w:tc>
          <w:tcPr>
            <w:tcW w:w="717"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ascii="Times New Roman"/>
                <w:sz w:val="18"/>
              </w:rPr>
              <w:t>13</w:t>
            </w:r>
          </w:p>
        </w:tc>
        <w:tc>
          <w:tcPr>
            <w:tcW w:w="5364"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sz w:val="18"/>
              </w:rPr>
              <w:t>霍乱弧菌</w:t>
            </w:r>
          </w:p>
        </w:tc>
        <w:tc>
          <w:tcPr>
            <w:tcW w:w="2961" w:type="dxa"/>
            <w:shd w:val="clear" w:color="auto" w:fill="auto"/>
            <w:vAlign w:val="center"/>
          </w:tcPr>
          <w:p w:rsidR="008A5AE9" w:rsidRPr="008A5AE9" w:rsidRDefault="008A5AE9" w:rsidP="008A5AE9">
            <w:pPr>
              <w:pStyle w:val="afffff5"/>
              <w:ind w:firstLineChars="0" w:firstLine="0"/>
              <w:jc w:val="center"/>
              <w:rPr>
                <w:rFonts w:ascii="Times New Roman"/>
                <w:sz w:val="18"/>
              </w:rPr>
            </w:pPr>
            <w:r w:rsidRPr="008A5AE9">
              <w:rPr>
                <w:rFonts w:hAnsi="宋体" w:hint="eastAsia"/>
                <w:sz w:val="18"/>
              </w:rPr>
              <w:t>不应检出</w:t>
            </w:r>
          </w:p>
        </w:tc>
      </w:tr>
    </w:tbl>
    <w:p w:rsidR="004C7187" w:rsidRPr="002B1871" w:rsidRDefault="00EE351E">
      <w:pPr>
        <w:pStyle w:val="affd"/>
        <w:spacing w:before="120" w:after="120"/>
        <w:rPr>
          <w:kern w:val="2"/>
          <w:szCs w:val="21"/>
        </w:rPr>
      </w:pPr>
      <w:r w:rsidRPr="002B1871">
        <w:rPr>
          <w:rFonts w:hint="eastAsia"/>
        </w:rPr>
        <w:t>检验方法</w:t>
      </w:r>
      <w:bookmarkEnd w:id="107"/>
      <w:bookmarkEnd w:id="108"/>
    </w:p>
    <w:p w:rsidR="004C7187" w:rsidRPr="002B1871" w:rsidRDefault="00EE351E">
      <w:pPr>
        <w:pStyle w:val="afffff5"/>
        <w:ind w:firstLine="420"/>
        <w:rPr>
          <w:kern w:val="2"/>
          <w:szCs w:val="21"/>
        </w:rPr>
      </w:pPr>
      <w:r w:rsidRPr="002B1871">
        <w:t>按GB/T 15038中3.3规定的方法检验</w:t>
      </w:r>
      <w:r w:rsidRPr="002B1871">
        <w:rPr>
          <w:rFonts w:hint="eastAsia"/>
        </w:rPr>
        <w:t>。</w:t>
      </w:r>
      <w:r w:rsidRPr="002B1871">
        <w:t>进出口食品中寄生虫的</w:t>
      </w:r>
      <w:proofErr w:type="gramStart"/>
      <w:r w:rsidRPr="002B1871">
        <w:t>检验</w:t>
      </w:r>
      <w:r w:rsidRPr="002B1871">
        <w:rPr>
          <w:rFonts w:hint="eastAsia"/>
        </w:rPr>
        <w:t>按</w:t>
      </w:r>
      <w:proofErr w:type="gramEnd"/>
      <w:r w:rsidRPr="002B1871">
        <w:rPr>
          <w:rFonts w:ascii="Times New Roman"/>
        </w:rPr>
        <w:t>SN/T 1748</w:t>
      </w:r>
      <w:r w:rsidRPr="002B1871">
        <w:t>方法</w:t>
      </w:r>
      <w:r w:rsidRPr="002B1871">
        <w:rPr>
          <w:rFonts w:hint="eastAsia"/>
        </w:rPr>
        <w:t>。</w:t>
      </w:r>
    </w:p>
    <w:p w:rsidR="004C7187" w:rsidRPr="002B1871" w:rsidRDefault="00EE351E" w:rsidP="00B746A2">
      <w:pPr>
        <w:pStyle w:val="affd"/>
        <w:spacing w:before="120" w:after="120"/>
      </w:pPr>
      <w:bookmarkStart w:id="109" w:name="_Toc201672577"/>
      <w:bookmarkStart w:id="110" w:name="_Toc201672683"/>
      <w:r w:rsidRPr="002B1871">
        <w:rPr>
          <w:rFonts w:hint="eastAsia"/>
        </w:rPr>
        <w:t>保藏和运输方法</w:t>
      </w:r>
      <w:bookmarkEnd w:id="109"/>
      <w:bookmarkEnd w:id="110"/>
    </w:p>
    <w:p w:rsidR="004C7187" w:rsidRPr="002B1871" w:rsidRDefault="00EE351E" w:rsidP="00B746A2">
      <w:pPr>
        <w:pStyle w:val="afffffffff1"/>
        <w:ind w:left="0"/>
      </w:pPr>
      <w:r w:rsidRPr="002B1871">
        <w:rPr>
          <w:rFonts w:hint="eastAsia"/>
        </w:rPr>
        <w:t>将</w:t>
      </w:r>
      <w:bookmarkStart w:id="111" w:name="OLE_LINK10"/>
      <w:r w:rsidRPr="002B1871">
        <w:rPr>
          <w:rFonts w:hint="eastAsia"/>
        </w:rPr>
        <w:t>安全加工冷冻后的鱼柳，</w:t>
      </w:r>
      <w:bookmarkEnd w:id="111"/>
      <w:r w:rsidRPr="002B1871">
        <w:rPr>
          <w:rFonts w:hint="eastAsia"/>
        </w:rPr>
        <w:t>快速转移至零下</w:t>
      </w:r>
      <w:bookmarkStart w:id="112" w:name="OLE_LINK11"/>
      <w:r w:rsidRPr="002B1871">
        <w:rPr>
          <w:rFonts w:hint="eastAsia"/>
        </w:rPr>
        <w:t>18</w:t>
      </w:r>
      <w:r w:rsidR="00055649" w:rsidRPr="002B1871">
        <w:t xml:space="preserve"> </w:t>
      </w:r>
      <w:r w:rsidRPr="002B1871">
        <w:rPr>
          <w:rFonts w:ascii="Times New Roman"/>
        </w:rPr>
        <w:t>℃</w:t>
      </w:r>
      <w:bookmarkEnd w:id="112"/>
      <w:r w:rsidRPr="002B1871">
        <w:rPr>
          <w:rFonts w:ascii="Times New Roman" w:hint="eastAsia"/>
        </w:rPr>
        <w:t>～</w:t>
      </w:r>
      <w:r w:rsidRPr="002B1871">
        <w:rPr>
          <w:rFonts w:ascii="Times New Roman" w:hint="eastAsia"/>
        </w:rPr>
        <w:t>2</w:t>
      </w:r>
      <w:r w:rsidRPr="002B1871">
        <w:rPr>
          <w:rFonts w:ascii="Times New Roman"/>
        </w:rPr>
        <w:t>0</w:t>
      </w:r>
      <w:r w:rsidR="00055649" w:rsidRPr="002B1871">
        <w:rPr>
          <w:rFonts w:ascii="Times New Roman"/>
        </w:rPr>
        <w:t xml:space="preserve"> </w:t>
      </w:r>
      <w:r w:rsidRPr="002B1871">
        <w:rPr>
          <w:rFonts w:ascii="Times New Roman"/>
        </w:rPr>
        <w:t>℃</w:t>
      </w:r>
      <w:r w:rsidRPr="002B1871">
        <w:t>的冷冻设备中，保持设备的冷冻温度恒定，可保藏</w:t>
      </w:r>
      <w:r w:rsidRPr="002B1871">
        <w:rPr>
          <w:rFonts w:hint="eastAsia"/>
        </w:rPr>
        <w:t>3天以内</w:t>
      </w:r>
      <w:r w:rsidRPr="002B1871">
        <w:t>。鱼柳解冻后，可切片直接食用。</w:t>
      </w:r>
    </w:p>
    <w:p w:rsidR="004C7187" w:rsidRPr="002B1871" w:rsidRDefault="00EE351E" w:rsidP="00B746A2">
      <w:pPr>
        <w:pStyle w:val="afffffffff1"/>
        <w:ind w:left="0"/>
        <w:rPr>
          <w:rFonts w:ascii="Times New Roman"/>
        </w:rPr>
      </w:pPr>
      <w:r w:rsidRPr="002B1871">
        <w:rPr>
          <w:rFonts w:hint="eastAsia"/>
        </w:rPr>
        <w:t>将安全加工冷冻后的鱼柳，放入带有冰块的容器中，快速转移至零下18</w:t>
      </w:r>
      <w:r w:rsidRPr="002B1871">
        <w:rPr>
          <w:rFonts w:ascii="Times New Roman"/>
        </w:rPr>
        <w:t>℃</w:t>
      </w:r>
      <w:r w:rsidRPr="002B1871">
        <w:rPr>
          <w:rFonts w:ascii="Times New Roman"/>
        </w:rPr>
        <w:t>的冷冻贮藏运输工具内，可进行冷链运输，运输过程中保持冷冻温度的恒定，避免路途上过度颠簸。</w:t>
      </w:r>
    </w:p>
    <w:p w:rsidR="00EE351E" w:rsidRPr="00876ACA" w:rsidRDefault="00EE351E" w:rsidP="002B1871">
      <w:pPr>
        <w:pStyle w:val="afffff5"/>
        <w:ind w:firstLineChars="0" w:firstLine="0"/>
        <w:sectPr w:rsidR="00EE351E" w:rsidRPr="00876ACA">
          <w:pgSz w:w="11906" w:h="16838"/>
          <w:pgMar w:top="1928" w:right="1134" w:bottom="1134" w:left="1134" w:header="1418" w:footer="1134" w:gutter="284"/>
          <w:pgNumType w:start="1"/>
          <w:cols w:space="425"/>
          <w:formProt w:val="0"/>
          <w:docGrid w:linePitch="312"/>
        </w:sectPr>
      </w:pPr>
    </w:p>
    <w:p w:rsidR="004C7187" w:rsidRDefault="004C7187" w:rsidP="00EE351E">
      <w:pPr>
        <w:pStyle w:val="af8"/>
        <w:rPr>
          <w:vanish w:val="0"/>
        </w:rPr>
      </w:pPr>
      <w:bookmarkStart w:id="113" w:name="BookMark5"/>
      <w:bookmarkEnd w:id="24"/>
    </w:p>
    <w:p w:rsidR="00EE351E" w:rsidRDefault="00EE351E" w:rsidP="00EE351E">
      <w:pPr>
        <w:pStyle w:val="afe"/>
        <w:rPr>
          <w:vanish w:val="0"/>
        </w:rPr>
      </w:pPr>
    </w:p>
    <w:p w:rsidR="00EE351E" w:rsidRPr="00E63CBF" w:rsidRDefault="00EE351E" w:rsidP="00EE351E">
      <w:pPr>
        <w:pStyle w:val="aff3"/>
        <w:spacing w:after="120"/>
      </w:pPr>
      <w:r w:rsidRPr="00E63CBF">
        <w:br/>
      </w:r>
      <w:bookmarkStart w:id="114" w:name="_Toc201672582"/>
      <w:bookmarkStart w:id="115" w:name="_Toc201672688"/>
      <w:r w:rsidRPr="00E63CBF">
        <w:rPr>
          <w:rFonts w:hint="eastAsia"/>
        </w:rPr>
        <w:t>（资料性）</w:t>
      </w:r>
      <w:r w:rsidRPr="00E63CBF">
        <w:br/>
      </w:r>
      <w:r w:rsidRPr="00E63CBF">
        <w:rPr>
          <w:rFonts w:hint="eastAsia"/>
        </w:rPr>
        <w:t>水质检测记录表</w:t>
      </w:r>
      <w:bookmarkEnd w:id="114"/>
      <w:bookmarkEnd w:id="115"/>
    </w:p>
    <w:p w:rsidR="00EE351E" w:rsidRPr="00E63CBF" w:rsidRDefault="00EE351E" w:rsidP="00EE351E">
      <w:pPr>
        <w:pStyle w:val="afffff5"/>
        <w:ind w:firstLine="420"/>
      </w:pPr>
      <w:r w:rsidRPr="00E63CBF">
        <w:rPr>
          <w:rFonts w:hint="eastAsia"/>
        </w:rPr>
        <w:t>水质检测记录可参考按表A</w:t>
      </w:r>
      <w:r w:rsidRPr="00E63CBF">
        <w:t>.1</w:t>
      </w:r>
      <w:r w:rsidRPr="00E63CBF">
        <w:rPr>
          <w:rFonts w:hint="eastAsia"/>
        </w:rPr>
        <w:t>格式。</w:t>
      </w:r>
    </w:p>
    <w:p w:rsidR="00EE351E" w:rsidRPr="00E63CBF" w:rsidRDefault="00EE351E" w:rsidP="00EE351E">
      <w:pPr>
        <w:pStyle w:val="aff"/>
        <w:spacing w:before="120" w:after="120"/>
      </w:pPr>
      <w:r w:rsidRPr="00E63CBF">
        <w:rPr>
          <w:rFonts w:hint="eastAsia"/>
        </w:rPr>
        <w:t>水质检测记录表</w:t>
      </w:r>
    </w:p>
    <w:tbl>
      <w:tblPr>
        <w:tblStyle w:val="affff7"/>
        <w:tblW w:w="927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89"/>
        <w:gridCol w:w="1089"/>
        <w:gridCol w:w="1089"/>
        <w:gridCol w:w="1089"/>
        <w:gridCol w:w="1089"/>
        <w:gridCol w:w="1089"/>
        <w:gridCol w:w="1289"/>
        <w:gridCol w:w="1453"/>
      </w:tblGrid>
      <w:tr w:rsidR="00EE351E" w:rsidRPr="00E63CBF" w:rsidTr="00EE351E">
        <w:trPr>
          <w:trHeight w:val="549"/>
        </w:trPr>
        <w:tc>
          <w:tcPr>
            <w:tcW w:w="9276" w:type="dxa"/>
            <w:gridSpan w:val="8"/>
            <w:tcBorders>
              <w:top w:val="single" w:sz="8" w:space="0" w:color="auto"/>
              <w:bottom w:val="single" w:sz="8" w:space="0" w:color="auto"/>
            </w:tcBorders>
            <w:shd w:val="clear" w:color="auto" w:fill="auto"/>
            <w:vAlign w:val="center"/>
          </w:tcPr>
          <w:p w:rsidR="00EE351E" w:rsidRPr="00E63CBF" w:rsidRDefault="00EE351E" w:rsidP="00EE351E">
            <w:pPr>
              <w:spacing w:line="240" w:lineRule="auto"/>
              <w:rPr>
                <w:rFonts w:ascii="Times New Roman" w:hAnsi="Times New Roman"/>
                <w:sz w:val="18"/>
              </w:rPr>
            </w:pPr>
            <w:r w:rsidRPr="00E63CBF">
              <w:rPr>
                <w:rFonts w:ascii="宋体" w:hAnsi="宋体"/>
                <w:sz w:val="18"/>
              </w:rPr>
              <w:t>池号：</w:t>
            </w:r>
            <w:r w:rsidRPr="00E63CBF">
              <w:rPr>
                <w:rFonts w:ascii="Times New Roman" w:hAnsi="Times New Roman"/>
                <w:sz w:val="18"/>
              </w:rPr>
              <w:t xml:space="preserve">                                                    </w:t>
            </w:r>
            <w:r w:rsidRPr="00E63CBF">
              <w:rPr>
                <w:rFonts w:ascii="宋体" w:hAnsi="宋体"/>
                <w:sz w:val="18"/>
              </w:rPr>
              <w:t>记录人</w:t>
            </w:r>
            <w:r w:rsidRPr="00E63CBF">
              <w:rPr>
                <w:rFonts w:ascii="Times New Roman" w:hAnsi="Times New Roman"/>
                <w:sz w:val="18"/>
              </w:rPr>
              <w:t>:</w:t>
            </w:r>
          </w:p>
        </w:tc>
      </w:tr>
      <w:tr w:rsidR="00EE351E" w:rsidRPr="00E63CBF" w:rsidTr="00EE351E">
        <w:trPr>
          <w:trHeight w:val="549"/>
        </w:trPr>
        <w:tc>
          <w:tcPr>
            <w:tcW w:w="1089" w:type="dxa"/>
            <w:tcBorders>
              <w:top w:val="single" w:sz="8" w:space="0" w:color="auto"/>
            </w:tcBorders>
            <w:shd w:val="clear" w:color="auto" w:fill="auto"/>
            <w:vAlign w:val="center"/>
          </w:tcPr>
          <w:p w:rsidR="00EE351E" w:rsidRPr="00E63CBF" w:rsidRDefault="00EE351E" w:rsidP="00EE351E">
            <w:pPr>
              <w:spacing w:line="240" w:lineRule="auto"/>
              <w:rPr>
                <w:rFonts w:ascii="Times New Roman" w:hAnsi="Times New Roman"/>
                <w:sz w:val="18"/>
              </w:rPr>
            </w:pPr>
            <w:r w:rsidRPr="00E63CBF">
              <w:rPr>
                <w:rFonts w:ascii="宋体" w:hAnsi="宋体"/>
                <w:sz w:val="18"/>
              </w:rPr>
              <w:t>日期</w:t>
            </w:r>
          </w:p>
        </w:tc>
        <w:tc>
          <w:tcPr>
            <w:tcW w:w="1089" w:type="dxa"/>
            <w:tcBorders>
              <w:top w:val="single" w:sz="8" w:space="0" w:color="auto"/>
            </w:tcBorders>
            <w:shd w:val="clear" w:color="auto" w:fill="auto"/>
            <w:vAlign w:val="center"/>
          </w:tcPr>
          <w:p w:rsidR="00EE351E" w:rsidRPr="00E63CBF" w:rsidRDefault="00EE351E" w:rsidP="00EE351E">
            <w:pPr>
              <w:spacing w:line="240" w:lineRule="auto"/>
              <w:rPr>
                <w:rFonts w:ascii="Times New Roman" w:hAnsi="Times New Roman"/>
                <w:sz w:val="18"/>
              </w:rPr>
            </w:pPr>
            <w:r w:rsidRPr="00E63CBF">
              <w:rPr>
                <w:rFonts w:ascii="Times New Roman" w:hAnsi="Times New Roman"/>
                <w:sz w:val="18"/>
              </w:rPr>
              <w:t>pH</w:t>
            </w:r>
            <w:r w:rsidRPr="00E63CBF">
              <w:rPr>
                <w:rFonts w:ascii="宋体" w:hAnsi="宋体" w:hint="eastAsia"/>
                <w:sz w:val="18"/>
              </w:rPr>
              <w:t>值</w:t>
            </w:r>
          </w:p>
        </w:tc>
        <w:tc>
          <w:tcPr>
            <w:tcW w:w="1089" w:type="dxa"/>
            <w:tcBorders>
              <w:top w:val="single" w:sz="8" w:space="0" w:color="auto"/>
            </w:tcBorders>
            <w:shd w:val="clear" w:color="auto" w:fill="auto"/>
            <w:vAlign w:val="center"/>
          </w:tcPr>
          <w:p w:rsidR="00EE351E" w:rsidRPr="00E63CBF" w:rsidRDefault="00EE351E" w:rsidP="00EE351E">
            <w:pPr>
              <w:spacing w:line="240" w:lineRule="auto"/>
              <w:rPr>
                <w:rFonts w:ascii="Times New Roman" w:hAnsi="Times New Roman"/>
                <w:sz w:val="18"/>
              </w:rPr>
            </w:pPr>
            <w:r w:rsidRPr="00E63CBF">
              <w:rPr>
                <w:rFonts w:ascii="宋体" w:hAnsi="宋体"/>
                <w:sz w:val="18"/>
              </w:rPr>
              <w:t>溶氧</w:t>
            </w:r>
          </w:p>
        </w:tc>
        <w:tc>
          <w:tcPr>
            <w:tcW w:w="1089" w:type="dxa"/>
            <w:tcBorders>
              <w:top w:val="single" w:sz="8" w:space="0" w:color="auto"/>
            </w:tcBorders>
            <w:shd w:val="clear" w:color="auto" w:fill="auto"/>
            <w:vAlign w:val="center"/>
          </w:tcPr>
          <w:p w:rsidR="00EE351E" w:rsidRPr="00E63CBF" w:rsidRDefault="00EE351E" w:rsidP="00EE351E">
            <w:pPr>
              <w:spacing w:line="240" w:lineRule="auto"/>
              <w:rPr>
                <w:rFonts w:ascii="Times New Roman" w:hAnsi="Times New Roman"/>
                <w:sz w:val="18"/>
              </w:rPr>
            </w:pPr>
            <w:r w:rsidRPr="00E63CBF">
              <w:rPr>
                <w:rFonts w:ascii="宋体" w:hAnsi="宋体"/>
                <w:sz w:val="18"/>
              </w:rPr>
              <w:t>氨氮</w:t>
            </w:r>
          </w:p>
        </w:tc>
        <w:tc>
          <w:tcPr>
            <w:tcW w:w="1089" w:type="dxa"/>
            <w:tcBorders>
              <w:top w:val="single" w:sz="8" w:space="0" w:color="auto"/>
            </w:tcBorders>
            <w:shd w:val="clear" w:color="auto" w:fill="auto"/>
            <w:vAlign w:val="center"/>
          </w:tcPr>
          <w:p w:rsidR="00EE351E" w:rsidRPr="00E63CBF" w:rsidRDefault="00EE351E" w:rsidP="00EE351E">
            <w:pPr>
              <w:spacing w:line="240" w:lineRule="auto"/>
              <w:rPr>
                <w:rFonts w:ascii="Times New Roman" w:hAnsi="Times New Roman"/>
                <w:sz w:val="18"/>
              </w:rPr>
            </w:pPr>
            <w:r w:rsidRPr="00E63CBF">
              <w:rPr>
                <w:rFonts w:ascii="宋体" w:hAnsi="宋体"/>
                <w:sz w:val="18"/>
              </w:rPr>
              <w:t>亚硝酸</w:t>
            </w:r>
          </w:p>
        </w:tc>
        <w:tc>
          <w:tcPr>
            <w:tcW w:w="1089" w:type="dxa"/>
            <w:tcBorders>
              <w:top w:val="single" w:sz="8" w:space="0" w:color="auto"/>
            </w:tcBorders>
            <w:shd w:val="clear" w:color="auto" w:fill="auto"/>
            <w:vAlign w:val="center"/>
          </w:tcPr>
          <w:p w:rsidR="00EE351E" w:rsidRPr="00E63CBF" w:rsidRDefault="00EE351E" w:rsidP="00EE351E">
            <w:pPr>
              <w:spacing w:line="240" w:lineRule="auto"/>
              <w:rPr>
                <w:rFonts w:ascii="Times New Roman" w:hAnsi="Times New Roman"/>
                <w:sz w:val="18"/>
              </w:rPr>
            </w:pPr>
            <w:r w:rsidRPr="00E63CBF">
              <w:rPr>
                <w:rFonts w:ascii="宋体" w:hAnsi="宋体"/>
                <w:sz w:val="18"/>
              </w:rPr>
              <w:t>水温</w:t>
            </w:r>
          </w:p>
        </w:tc>
        <w:tc>
          <w:tcPr>
            <w:tcW w:w="1289" w:type="dxa"/>
            <w:tcBorders>
              <w:top w:val="single" w:sz="8" w:space="0" w:color="auto"/>
            </w:tcBorders>
            <w:shd w:val="clear" w:color="auto" w:fill="auto"/>
            <w:vAlign w:val="center"/>
          </w:tcPr>
          <w:p w:rsidR="00EE351E" w:rsidRPr="00E63CBF" w:rsidRDefault="00EE351E" w:rsidP="00EE351E">
            <w:pPr>
              <w:spacing w:line="240" w:lineRule="auto"/>
              <w:rPr>
                <w:rFonts w:ascii="Times New Roman" w:hAnsi="Times New Roman"/>
                <w:sz w:val="18"/>
              </w:rPr>
            </w:pPr>
            <w:r w:rsidRPr="00E63CBF">
              <w:rPr>
                <w:rFonts w:ascii="宋体" w:hAnsi="宋体"/>
                <w:sz w:val="18"/>
              </w:rPr>
              <w:t>盐度</w:t>
            </w:r>
          </w:p>
        </w:tc>
        <w:tc>
          <w:tcPr>
            <w:tcW w:w="1449" w:type="dxa"/>
            <w:tcBorders>
              <w:top w:val="single" w:sz="8" w:space="0" w:color="auto"/>
            </w:tcBorders>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46"/>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81"/>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46"/>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81"/>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46"/>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81"/>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46"/>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81"/>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46"/>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46"/>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81"/>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46"/>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81"/>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46"/>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r w:rsidR="00EE351E" w:rsidRPr="00E63CBF" w:rsidTr="00EE351E">
        <w:trPr>
          <w:trHeight w:val="481"/>
        </w:trPr>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0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289" w:type="dxa"/>
            <w:shd w:val="clear" w:color="auto" w:fill="auto"/>
            <w:vAlign w:val="center"/>
          </w:tcPr>
          <w:p w:rsidR="00EE351E" w:rsidRPr="00E63CBF" w:rsidRDefault="00EE351E" w:rsidP="00EE351E">
            <w:pPr>
              <w:spacing w:line="240" w:lineRule="auto"/>
              <w:rPr>
                <w:rFonts w:ascii="Times New Roman" w:hAnsi="Times New Roman"/>
                <w:sz w:val="18"/>
              </w:rPr>
            </w:pPr>
          </w:p>
        </w:tc>
        <w:tc>
          <w:tcPr>
            <w:tcW w:w="1449" w:type="dxa"/>
            <w:shd w:val="clear" w:color="auto" w:fill="auto"/>
            <w:vAlign w:val="center"/>
          </w:tcPr>
          <w:p w:rsidR="00EE351E" w:rsidRPr="00E63CBF" w:rsidRDefault="00EE351E" w:rsidP="00EE351E">
            <w:pPr>
              <w:spacing w:line="240" w:lineRule="auto"/>
              <w:rPr>
                <w:rFonts w:ascii="Times New Roman" w:hAnsi="Times New Roman"/>
                <w:sz w:val="18"/>
              </w:rPr>
            </w:pPr>
          </w:p>
        </w:tc>
      </w:tr>
    </w:tbl>
    <w:p w:rsidR="00245742" w:rsidRPr="00E63CBF" w:rsidRDefault="00245742" w:rsidP="00EE351E">
      <w:pPr>
        <w:pStyle w:val="afffff5"/>
        <w:ind w:firstLine="420"/>
        <w:sectPr w:rsidR="00245742" w:rsidRPr="00E63CBF">
          <w:pgSz w:w="11906" w:h="16838"/>
          <w:pgMar w:top="1928" w:right="1134" w:bottom="1134" w:left="1134" w:header="1418" w:footer="1134" w:gutter="284"/>
          <w:cols w:space="425"/>
          <w:formProt w:val="0"/>
          <w:docGrid w:linePitch="312"/>
        </w:sectPr>
      </w:pPr>
    </w:p>
    <w:p w:rsidR="00EE351E" w:rsidRPr="00E63CBF" w:rsidRDefault="00EE351E" w:rsidP="00245742">
      <w:pPr>
        <w:pStyle w:val="af8"/>
        <w:rPr>
          <w:vanish w:val="0"/>
        </w:rPr>
      </w:pPr>
    </w:p>
    <w:p w:rsidR="00245742" w:rsidRPr="00E63CBF" w:rsidRDefault="00245742" w:rsidP="00245742">
      <w:pPr>
        <w:pStyle w:val="afe"/>
        <w:rPr>
          <w:vanish w:val="0"/>
        </w:rPr>
      </w:pPr>
    </w:p>
    <w:p w:rsidR="00245742" w:rsidRPr="00E63CBF" w:rsidRDefault="00245742" w:rsidP="00245742">
      <w:pPr>
        <w:pStyle w:val="aff3"/>
        <w:spacing w:after="120"/>
      </w:pPr>
      <w:r w:rsidRPr="00E63CBF">
        <w:br/>
      </w:r>
      <w:bookmarkStart w:id="116" w:name="_Toc201672583"/>
      <w:bookmarkStart w:id="117" w:name="_Toc201672689"/>
      <w:r w:rsidRPr="00E63CBF">
        <w:rPr>
          <w:rFonts w:hint="eastAsia"/>
        </w:rPr>
        <w:t>（资料性）</w:t>
      </w:r>
      <w:r w:rsidRPr="00E63CBF">
        <w:br/>
      </w:r>
      <w:r w:rsidRPr="00E63CBF">
        <w:rPr>
          <w:rFonts w:hint="eastAsia"/>
        </w:rPr>
        <w:t>饲料投喂参考表</w:t>
      </w:r>
      <w:bookmarkEnd w:id="116"/>
      <w:bookmarkEnd w:id="117"/>
    </w:p>
    <w:p w:rsidR="00245742" w:rsidRPr="00E63CBF" w:rsidRDefault="00BF4000" w:rsidP="00BF4000">
      <w:pPr>
        <w:pStyle w:val="afffff5"/>
        <w:ind w:firstLine="420"/>
      </w:pPr>
      <w:r w:rsidRPr="00E63CBF">
        <w:rPr>
          <w:rFonts w:hint="eastAsia"/>
        </w:rPr>
        <w:t>养殖过程的饲料投喂宜按花鲈鱼的规格大小进行投喂，参考表B</w:t>
      </w:r>
      <w:r w:rsidRPr="00E63CBF">
        <w:t>.1</w:t>
      </w:r>
      <w:r w:rsidRPr="00E63CBF">
        <w:rPr>
          <w:rFonts w:hint="eastAsia"/>
        </w:rPr>
        <w:t>。</w:t>
      </w:r>
    </w:p>
    <w:p w:rsidR="00BF4000" w:rsidRPr="00E63CBF" w:rsidRDefault="00BF4000" w:rsidP="00BF4000">
      <w:pPr>
        <w:pStyle w:val="aff"/>
        <w:spacing w:before="120" w:after="120"/>
        <w:rPr>
          <w:kern w:val="0"/>
          <w:szCs w:val="21"/>
        </w:rPr>
      </w:pPr>
      <w:r w:rsidRPr="00E63CBF">
        <w:rPr>
          <w:rFonts w:hint="eastAsia"/>
        </w:rPr>
        <w:t>花</w:t>
      </w:r>
      <w:proofErr w:type="gramStart"/>
      <w:r w:rsidRPr="00E63CBF">
        <w:rPr>
          <w:rFonts w:hint="eastAsia"/>
        </w:rPr>
        <w:t>鲈不同</w:t>
      </w:r>
      <w:proofErr w:type="gramEnd"/>
      <w:r w:rsidRPr="00E63CBF">
        <w:rPr>
          <w:rFonts w:hint="eastAsia"/>
        </w:rPr>
        <w:t>规格大小投喂参考表</w:t>
      </w:r>
    </w:p>
    <w:tbl>
      <w:tblPr>
        <w:tblW w:w="8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415"/>
        <w:gridCol w:w="2126"/>
        <w:gridCol w:w="2679"/>
        <w:gridCol w:w="1575"/>
      </w:tblGrid>
      <w:tr w:rsidR="00C644D4" w:rsidRPr="00E63CBF" w:rsidTr="00BF4000">
        <w:trPr>
          <w:trHeight w:val="397"/>
          <w:jc w:val="center"/>
        </w:trPr>
        <w:tc>
          <w:tcPr>
            <w:tcW w:w="241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宋体" w:hAnsi="宋体" w:hint="eastAsia"/>
                <w:sz w:val="18"/>
                <w:szCs w:val="18"/>
              </w:rPr>
              <w:t>规格（</w:t>
            </w:r>
            <w:r w:rsidRPr="00E63CBF">
              <w:rPr>
                <w:rFonts w:ascii="Times New Roman" w:hAnsi="Times New Roman"/>
                <w:sz w:val="18"/>
                <w:szCs w:val="18"/>
              </w:rPr>
              <w:t>g/</w:t>
            </w:r>
            <w:r w:rsidRPr="00E63CBF">
              <w:rPr>
                <w:rFonts w:ascii="宋体" w:hAnsi="宋体" w:hint="eastAsia"/>
                <w:sz w:val="18"/>
                <w:szCs w:val="18"/>
              </w:rPr>
              <w:t>尾）</w:t>
            </w:r>
          </w:p>
        </w:tc>
        <w:tc>
          <w:tcPr>
            <w:tcW w:w="2126"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宋体" w:hAnsi="宋体" w:hint="eastAsia"/>
                <w:sz w:val="18"/>
                <w:szCs w:val="18"/>
              </w:rPr>
              <w:t>粒径</w:t>
            </w:r>
            <w:r w:rsidRPr="00E63CBF">
              <w:rPr>
                <w:rFonts w:ascii="Times New Roman" w:hAnsi="Times New Roman"/>
                <w:sz w:val="18"/>
                <w:szCs w:val="18"/>
              </w:rPr>
              <w:t>(mm</w:t>
            </w:r>
            <w:r w:rsidRPr="00E63CBF">
              <w:rPr>
                <w:rFonts w:ascii="宋体" w:hAnsi="宋体" w:hint="eastAsia"/>
                <w:sz w:val="18"/>
                <w:szCs w:val="18"/>
              </w:rPr>
              <w:t>）</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宋体" w:hAnsi="宋体" w:hint="eastAsia"/>
                <w:sz w:val="18"/>
                <w:szCs w:val="18"/>
              </w:rPr>
              <w:t>日投喂率（体质量百分率</w:t>
            </w:r>
            <w:r w:rsidRPr="00E63CBF">
              <w:rPr>
                <w:rFonts w:ascii="Times New Roman" w:hAnsi="Times New Roman"/>
                <w:sz w:val="18"/>
                <w:szCs w:val="18"/>
              </w:rPr>
              <w:t>%</w:t>
            </w:r>
            <w:r w:rsidRPr="00E63CBF">
              <w:rPr>
                <w:rFonts w:ascii="宋体" w:hAnsi="宋体" w:hint="eastAsia"/>
                <w:sz w:val="18"/>
                <w:szCs w:val="18"/>
              </w:rPr>
              <w:t>）</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宋体" w:hAnsi="宋体" w:hint="eastAsia"/>
                <w:sz w:val="18"/>
                <w:szCs w:val="18"/>
              </w:rPr>
              <w:t>投喂次数（次</w:t>
            </w:r>
            <w:r w:rsidRPr="00E63CBF">
              <w:rPr>
                <w:rFonts w:ascii="Times New Roman" w:hAnsi="Times New Roman"/>
                <w:sz w:val="18"/>
                <w:szCs w:val="18"/>
              </w:rPr>
              <w:t>/d</w:t>
            </w:r>
            <w:r w:rsidRPr="00E63CBF">
              <w:rPr>
                <w:rFonts w:ascii="宋体" w:hAnsi="宋体" w:hint="eastAsia"/>
                <w:sz w:val="18"/>
                <w:szCs w:val="18"/>
              </w:rPr>
              <w:t>）</w:t>
            </w:r>
          </w:p>
        </w:tc>
      </w:tr>
      <w:tr w:rsidR="00C644D4" w:rsidRPr="00E63CBF" w:rsidTr="00BF4000">
        <w:trPr>
          <w:trHeight w:val="397"/>
          <w:jc w:val="center"/>
        </w:trPr>
        <w:tc>
          <w:tcPr>
            <w:tcW w:w="241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0.5</w:t>
            </w:r>
            <w:r w:rsidR="009A5D43" w:rsidRPr="00E63CBF">
              <w:rPr>
                <w:rFonts w:ascii="Times New Roman" w:hint="eastAsia"/>
              </w:rPr>
              <w:t>～</w:t>
            </w:r>
            <w:r w:rsidRPr="00E63CBF">
              <w:rPr>
                <w:rFonts w:ascii="Times New Roman" w:hAnsi="Times New Roman"/>
                <w:sz w:val="18"/>
                <w:szCs w:val="18"/>
              </w:rPr>
              <w:t>3</w:t>
            </w:r>
          </w:p>
        </w:tc>
        <w:tc>
          <w:tcPr>
            <w:tcW w:w="2126"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宋体" w:hAnsi="宋体" w:hint="eastAsia"/>
                <w:sz w:val="18"/>
                <w:szCs w:val="18"/>
              </w:rPr>
              <w:t>粉料</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10</w:t>
            </w:r>
            <w:r w:rsidR="009A5D43" w:rsidRPr="00E63CBF">
              <w:rPr>
                <w:rFonts w:ascii="Times New Roman" w:hint="eastAsia"/>
              </w:rPr>
              <w:t>～</w:t>
            </w:r>
            <w:r w:rsidRPr="00E63CBF">
              <w:rPr>
                <w:rFonts w:ascii="Times New Roman" w:hAnsi="Times New Roman"/>
                <w:sz w:val="18"/>
                <w:szCs w:val="18"/>
              </w:rPr>
              <w:t>15</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r>
      <w:tr w:rsidR="00C644D4" w:rsidRPr="00E63CBF" w:rsidTr="00BF4000">
        <w:trPr>
          <w:trHeight w:val="397"/>
          <w:jc w:val="center"/>
        </w:trPr>
        <w:tc>
          <w:tcPr>
            <w:tcW w:w="241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3</w:t>
            </w:r>
            <w:r w:rsidR="009A5D43" w:rsidRPr="00E63CBF">
              <w:rPr>
                <w:rFonts w:ascii="Times New Roman" w:hint="eastAsia"/>
              </w:rPr>
              <w:t>～</w:t>
            </w:r>
            <w:r w:rsidRPr="00E63CBF">
              <w:rPr>
                <w:rFonts w:ascii="Times New Roman" w:hAnsi="Times New Roman"/>
                <w:sz w:val="18"/>
                <w:szCs w:val="18"/>
              </w:rPr>
              <w:t>6</w:t>
            </w:r>
          </w:p>
        </w:tc>
        <w:tc>
          <w:tcPr>
            <w:tcW w:w="2126"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0.5</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8.0</w:t>
            </w:r>
            <w:r w:rsidR="009A5D43" w:rsidRPr="00E63CBF">
              <w:rPr>
                <w:rFonts w:ascii="Times New Roman" w:hint="eastAsia"/>
              </w:rPr>
              <w:t>～</w:t>
            </w:r>
            <w:r w:rsidRPr="00E63CBF">
              <w:rPr>
                <w:rFonts w:ascii="Times New Roman" w:hAnsi="Times New Roman"/>
                <w:sz w:val="18"/>
                <w:szCs w:val="18"/>
              </w:rPr>
              <w:t>10</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r>
      <w:tr w:rsidR="00C644D4" w:rsidRPr="00E63CBF" w:rsidTr="00BF4000">
        <w:trPr>
          <w:trHeight w:val="397"/>
          <w:jc w:val="center"/>
        </w:trPr>
        <w:tc>
          <w:tcPr>
            <w:tcW w:w="241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6</w:t>
            </w:r>
            <w:r w:rsidR="009A5D43" w:rsidRPr="00E63CBF">
              <w:rPr>
                <w:rFonts w:ascii="Times New Roman" w:hint="eastAsia"/>
              </w:rPr>
              <w:t>～</w:t>
            </w:r>
            <w:r w:rsidRPr="00E63CBF">
              <w:rPr>
                <w:rFonts w:ascii="Times New Roman" w:hAnsi="Times New Roman"/>
                <w:sz w:val="18"/>
                <w:szCs w:val="18"/>
              </w:rPr>
              <w:t>15</w:t>
            </w:r>
          </w:p>
        </w:tc>
        <w:tc>
          <w:tcPr>
            <w:tcW w:w="2126"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1.2</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4.0</w:t>
            </w:r>
            <w:r w:rsidR="009A5D43" w:rsidRPr="00E63CBF">
              <w:rPr>
                <w:rFonts w:ascii="Times New Roman" w:hint="eastAsia"/>
              </w:rPr>
              <w:t>～</w:t>
            </w:r>
            <w:r w:rsidRPr="00E63CBF">
              <w:rPr>
                <w:rFonts w:ascii="Times New Roman" w:hAnsi="Times New Roman"/>
                <w:sz w:val="18"/>
                <w:szCs w:val="18"/>
              </w:rPr>
              <w:t>8.0</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r>
      <w:tr w:rsidR="00C644D4" w:rsidRPr="00E63CBF" w:rsidTr="00BF4000">
        <w:trPr>
          <w:trHeight w:val="397"/>
          <w:jc w:val="center"/>
        </w:trPr>
        <w:tc>
          <w:tcPr>
            <w:tcW w:w="241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15</w:t>
            </w:r>
            <w:r w:rsidR="009A5D43" w:rsidRPr="00E63CBF">
              <w:rPr>
                <w:rFonts w:ascii="Times New Roman" w:hint="eastAsia"/>
              </w:rPr>
              <w:t>～</w:t>
            </w:r>
            <w:r w:rsidRPr="00E63CBF">
              <w:rPr>
                <w:rFonts w:ascii="Times New Roman" w:hAnsi="Times New Roman"/>
                <w:sz w:val="18"/>
                <w:szCs w:val="18"/>
              </w:rPr>
              <w:t>50</w:t>
            </w:r>
          </w:p>
        </w:tc>
        <w:tc>
          <w:tcPr>
            <w:tcW w:w="2126"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2.0</w:t>
            </w:r>
            <w:r w:rsidR="009A5D43" w:rsidRPr="00E63CBF">
              <w:rPr>
                <w:rFonts w:ascii="Times New Roman" w:hint="eastAsia"/>
              </w:rPr>
              <w:t>～</w:t>
            </w:r>
            <w:r w:rsidRPr="00E63CBF">
              <w:rPr>
                <w:rFonts w:ascii="Times New Roman" w:hAnsi="Times New Roman"/>
                <w:sz w:val="18"/>
                <w:szCs w:val="18"/>
              </w:rPr>
              <w:t>3.0</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2.5</w:t>
            </w:r>
            <w:r w:rsidR="009A5D43" w:rsidRPr="00E63CBF">
              <w:rPr>
                <w:rFonts w:ascii="Times New Roman" w:hint="eastAsia"/>
              </w:rPr>
              <w:t>～</w:t>
            </w:r>
            <w:r w:rsidRPr="00E63CBF">
              <w:rPr>
                <w:rFonts w:ascii="Times New Roman" w:hAnsi="Times New Roman"/>
                <w:sz w:val="18"/>
                <w:szCs w:val="18"/>
              </w:rPr>
              <w:t>3.0</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r>
      <w:tr w:rsidR="00C644D4" w:rsidRPr="00E63CBF" w:rsidTr="00BF4000">
        <w:trPr>
          <w:trHeight w:val="397"/>
          <w:jc w:val="center"/>
        </w:trPr>
        <w:tc>
          <w:tcPr>
            <w:tcW w:w="241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50</w:t>
            </w:r>
            <w:r w:rsidR="009A5D43" w:rsidRPr="00E63CBF">
              <w:rPr>
                <w:rFonts w:ascii="Times New Roman" w:hint="eastAsia"/>
              </w:rPr>
              <w:t>～</w:t>
            </w:r>
            <w:r w:rsidRPr="00E63CBF">
              <w:rPr>
                <w:rFonts w:ascii="Times New Roman" w:hAnsi="Times New Roman"/>
                <w:sz w:val="18"/>
                <w:szCs w:val="18"/>
              </w:rPr>
              <w:t>100</w:t>
            </w:r>
          </w:p>
        </w:tc>
        <w:tc>
          <w:tcPr>
            <w:tcW w:w="2126"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4.0</w:t>
            </w:r>
            <w:r w:rsidR="009A5D43" w:rsidRPr="00E63CBF">
              <w:rPr>
                <w:rFonts w:ascii="Times New Roman" w:hint="eastAsia"/>
              </w:rPr>
              <w:t>～</w:t>
            </w:r>
            <w:r w:rsidRPr="00E63CBF">
              <w:rPr>
                <w:rFonts w:ascii="Times New Roman" w:hAnsi="Times New Roman"/>
                <w:sz w:val="18"/>
                <w:szCs w:val="18"/>
              </w:rPr>
              <w:t>5.0</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1.8-</w:t>
            </w:r>
            <w:r w:rsidR="009A5D43" w:rsidRPr="00E63CBF">
              <w:rPr>
                <w:rFonts w:ascii="Times New Roman" w:hint="eastAsia"/>
              </w:rPr>
              <w:t>～</w:t>
            </w:r>
            <w:r w:rsidRPr="00E63CBF">
              <w:rPr>
                <w:rFonts w:ascii="Times New Roman" w:hAnsi="Times New Roman"/>
                <w:sz w:val="18"/>
                <w:szCs w:val="18"/>
              </w:rPr>
              <w:t>2.3</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r>
      <w:tr w:rsidR="00C644D4" w:rsidRPr="00E63CBF" w:rsidTr="00BF4000">
        <w:trPr>
          <w:trHeight w:val="397"/>
          <w:jc w:val="center"/>
        </w:trPr>
        <w:tc>
          <w:tcPr>
            <w:tcW w:w="241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100</w:t>
            </w:r>
            <w:r w:rsidR="009A5D43" w:rsidRPr="00E63CBF">
              <w:rPr>
                <w:rFonts w:ascii="Times New Roman" w:hint="eastAsia"/>
              </w:rPr>
              <w:t>～</w:t>
            </w:r>
            <w:r w:rsidRPr="00E63CBF">
              <w:rPr>
                <w:rFonts w:ascii="Times New Roman" w:hAnsi="Times New Roman"/>
                <w:sz w:val="18"/>
                <w:szCs w:val="18"/>
              </w:rPr>
              <w:t>400</w:t>
            </w:r>
          </w:p>
        </w:tc>
        <w:tc>
          <w:tcPr>
            <w:tcW w:w="2126"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5.0</w:t>
            </w:r>
            <w:r w:rsidR="009A5D43" w:rsidRPr="00E63CBF">
              <w:rPr>
                <w:rFonts w:ascii="Times New Roman" w:hint="eastAsia"/>
              </w:rPr>
              <w:t>～</w:t>
            </w:r>
            <w:r w:rsidRPr="00E63CBF">
              <w:rPr>
                <w:rFonts w:ascii="Times New Roman" w:hAnsi="Times New Roman"/>
                <w:sz w:val="18"/>
                <w:szCs w:val="18"/>
              </w:rPr>
              <w:t>6.0</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r>
      <w:tr w:rsidR="00C644D4" w:rsidRPr="00E63CBF" w:rsidTr="00BF4000">
        <w:trPr>
          <w:trHeight w:val="397"/>
          <w:jc w:val="center"/>
        </w:trPr>
        <w:tc>
          <w:tcPr>
            <w:tcW w:w="241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600</w:t>
            </w:r>
            <w:r w:rsidR="009A5D43" w:rsidRPr="00E63CBF">
              <w:rPr>
                <w:rFonts w:ascii="Times New Roman" w:hint="eastAsia"/>
              </w:rPr>
              <w:t>～</w:t>
            </w:r>
            <w:r w:rsidRPr="00E63CBF">
              <w:rPr>
                <w:rFonts w:ascii="Times New Roman" w:hAnsi="Times New Roman"/>
                <w:sz w:val="18"/>
                <w:szCs w:val="18"/>
              </w:rPr>
              <w:t>1000</w:t>
            </w:r>
          </w:p>
        </w:tc>
        <w:tc>
          <w:tcPr>
            <w:tcW w:w="2126"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7.0</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1.5</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r>
      <w:tr w:rsidR="00C644D4" w:rsidRPr="00E63CBF" w:rsidTr="00BF4000">
        <w:trPr>
          <w:trHeight w:val="397"/>
          <w:jc w:val="center"/>
        </w:trPr>
        <w:tc>
          <w:tcPr>
            <w:tcW w:w="241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1000</w:t>
            </w:r>
            <w:r w:rsidR="009A5D43" w:rsidRPr="00E63CBF">
              <w:rPr>
                <w:rFonts w:ascii="Times New Roman" w:hint="eastAsia"/>
              </w:rPr>
              <w:t>～</w:t>
            </w:r>
            <w:r w:rsidRPr="00E63CBF">
              <w:rPr>
                <w:rFonts w:ascii="Times New Roman" w:hAnsi="Times New Roman"/>
                <w:sz w:val="18"/>
                <w:szCs w:val="18"/>
              </w:rPr>
              <w:t>2000</w:t>
            </w:r>
          </w:p>
        </w:tc>
        <w:tc>
          <w:tcPr>
            <w:tcW w:w="2126" w:type="dxa"/>
            <w:shd w:val="clear" w:color="auto" w:fill="FFFFFF"/>
            <w:noWrap/>
            <w:vAlign w:val="center"/>
            <w:hideMark/>
          </w:tcPr>
          <w:p w:rsidR="00BF4000" w:rsidRPr="00E63CBF" w:rsidRDefault="009A5D43" w:rsidP="00BF4000">
            <w:pPr>
              <w:spacing w:line="240" w:lineRule="auto"/>
              <w:jc w:val="center"/>
              <w:rPr>
                <w:rFonts w:ascii="Times New Roman" w:hAnsi="Times New Roman"/>
                <w:sz w:val="18"/>
                <w:szCs w:val="18"/>
              </w:rPr>
            </w:pPr>
            <w:r w:rsidRPr="00E63CBF">
              <w:rPr>
                <w:rFonts w:ascii="Times New Roman" w:hAnsi="Times New Roman" w:hint="eastAsia"/>
                <w:sz w:val="18"/>
                <w:szCs w:val="18"/>
              </w:rPr>
              <w:t>≥</w:t>
            </w:r>
            <w:r w:rsidR="00BF4000" w:rsidRPr="00E63CBF">
              <w:rPr>
                <w:rFonts w:ascii="Times New Roman" w:hAnsi="Times New Roman"/>
                <w:sz w:val="18"/>
                <w:szCs w:val="18"/>
              </w:rPr>
              <w:t>7.0</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1</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r>
      <w:tr w:rsidR="00C644D4" w:rsidRPr="00E63CBF" w:rsidTr="00BF4000">
        <w:trPr>
          <w:trHeight w:val="397"/>
          <w:jc w:val="center"/>
        </w:trPr>
        <w:tc>
          <w:tcPr>
            <w:tcW w:w="2415" w:type="dxa"/>
            <w:shd w:val="clear" w:color="auto" w:fill="FFFFFF"/>
            <w:noWrap/>
            <w:vAlign w:val="center"/>
            <w:hideMark/>
          </w:tcPr>
          <w:p w:rsidR="00BF4000" w:rsidRPr="00E63CBF" w:rsidRDefault="009A5D43" w:rsidP="00BF4000">
            <w:pPr>
              <w:spacing w:line="240" w:lineRule="auto"/>
              <w:jc w:val="center"/>
              <w:rPr>
                <w:rFonts w:ascii="Times New Roman" w:hAnsi="Times New Roman"/>
                <w:sz w:val="18"/>
                <w:szCs w:val="18"/>
              </w:rPr>
            </w:pPr>
            <w:r w:rsidRPr="00E63CBF">
              <w:rPr>
                <w:rFonts w:ascii="Times New Roman" w:hAnsi="Times New Roman" w:hint="eastAsia"/>
                <w:sz w:val="18"/>
                <w:szCs w:val="18"/>
              </w:rPr>
              <w:t>≥</w:t>
            </w:r>
            <w:r w:rsidR="00BF4000" w:rsidRPr="00E63CBF">
              <w:rPr>
                <w:rFonts w:ascii="Times New Roman" w:hAnsi="Times New Roman"/>
                <w:sz w:val="18"/>
                <w:szCs w:val="18"/>
              </w:rPr>
              <w:t>2000</w:t>
            </w:r>
            <w:r w:rsidRPr="00E63CBF">
              <w:rPr>
                <w:rFonts w:ascii="Times New Roman" w:hAnsi="Times New Roman" w:hint="eastAsia"/>
                <w:sz w:val="18"/>
                <w:szCs w:val="18"/>
              </w:rPr>
              <w:t xml:space="preserve"> </w:t>
            </w:r>
          </w:p>
        </w:tc>
        <w:tc>
          <w:tcPr>
            <w:tcW w:w="2126" w:type="dxa"/>
            <w:shd w:val="clear" w:color="auto" w:fill="FFFFFF"/>
            <w:noWrap/>
            <w:vAlign w:val="center"/>
            <w:hideMark/>
          </w:tcPr>
          <w:p w:rsidR="00BF4000" w:rsidRPr="00E63CBF" w:rsidRDefault="009A5D43" w:rsidP="00BF4000">
            <w:pPr>
              <w:spacing w:line="240" w:lineRule="auto"/>
              <w:jc w:val="center"/>
              <w:rPr>
                <w:rFonts w:ascii="Times New Roman" w:hAnsi="Times New Roman"/>
                <w:sz w:val="18"/>
                <w:szCs w:val="18"/>
              </w:rPr>
            </w:pPr>
            <w:r w:rsidRPr="00E63CBF">
              <w:rPr>
                <w:rFonts w:ascii="Times New Roman" w:hAnsi="Times New Roman" w:hint="eastAsia"/>
                <w:sz w:val="18"/>
                <w:szCs w:val="18"/>
              </w:rPr>
              <w:t>≥</w:t>
            </w:r>
            <w:r w:rsidR="00BF4000" w:rsidRPr="00E63CBF">
              <w:rPr>
                <w:rFonts w:ascii="Times New Roman" w:hAnsi="Times New Roman"/>
                <w:sz w:val="18"/>
                <w:szCs w:val="18"/>
              </w:rPr>
              <w:t>7.0</w:t>
            </w:r>
          </w:p>
        </w:tc>
        <w:tc>
          <w:tcPr>
            <w:tcW w:w="2679"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0.5</w:t>
            </w:r>
            <w:r w:rsidR="009A5D43" w:rsidRPr="00E63CBF">
              <w:rPr>
                <w:rFonts w:ascii="Times New Roman" w:hint="eastAsia"/>
              </w:rPr>
              <w:t>～</w:t>
            </w:r>
            <w:r w:rsidRPr="00E63CBF">
              <w:rPr>
                <w:rFonts w:ascii="Times New Roman" w:hAnsi="Times New Roman"/>
                <w:sz w:val="18"/>
                <w:szCs w:val="18"/>
              </w:rPr>
              <w:t>1</w:t>
            </w:r>
          </w:p>
        </w:tc>
        <w:tc>
          <w:tcPr>
            <w:tcW w:w="1575" w:type="dxa"/>
            <w:shd w:val="clear" w:color="auto" w:fill="FFFFFF"/>
            <w:noWrap/>
            <w:vAlign w:val="center"/>
            <w:hideMark/>
          </w:tcPr>
          <w:p w:rsidR="00BF4000" w:rsidRPr="00E63CBF" w:rsidRDefault="00BF4000" w:rsidP="00BF4000">
            <w:pPr>
              <w:spacing w:line="240" w:lineRule="auto"/>
              <w:jc w:val="center"/>
              <w:rPr>
                <w:rFonts w:ascii="Times New Roman" w:hAnsi="Times New Roman"/>
                <w:sz w:val="18"/>
                <w:szCs w:val="18"/>
              </w:rPr>
            </w:pPr>
            <w:r w:rsidRPr="00E63CBF">
              <w:rPr>
                <w:rFonts w:ascii="Times New Roman" w:hAnsi="Times New Roman"/>
                <w:sz w:val="18"/>
                <w:szCs w:val="18"/>
              </w:rPr>
              <w:t>2</w:t>
            </w:r>
          </w:p>
        </w:tc>
      </w:tr>
    </w:tbl>
    <w:p w:rsidR="00BF4000" w:rsidRPr="00E63CBF" w:rsidRDefault="00BF4000" w:rsidP="00BF4000">
      <w:pPr>
        <w:pStyle w:val="afffff5"/>
        <w:ind w:firstLine="360"/>
        <w:rPr>
          <w:rFonts w:ascii="黑体" w:eastAsia="黑体" w:hAnsi="黑体"/>
          <w:sz w:val="18"/>
          <w:szCs w:val="18"/>
        </w:rPr>
      </w:pPr>
      <w:r w:rsidRPr="00E63CBF">
        <w:rPr>
          <w:rFonts w:ascii="黑体" w:eastAsia="黑体" w:hAnsi="黑体" w:hint="eastAsia"/>
          <w:sz w:val="18"/>
          <w:szCs w:val="18"/>
        </w:rPr>
        <w:t>注：根据水质、水温、天气情况调整投喂量和次数。</w:t>
      </w:r>
    </w:p>
    <w:p w:rsidR="00BF4000" w:rsidRPr="00E63CBF" w:rsidRDefault="00BF4000" w:rsidP="00EE351E">
      <w:pPr>
        <w:pStyle w:val="afffff5"/>
        <w:ind w:firstLine="420"/>
        <w:sectPr w:rsidR="00BF4000" w:rsidRPr="00E63CBF">
          <w:pgSz w:w="11906" w:h="16838"/>
          <w:pgMar w:top="1928" w:right="1134" w:bottom="1134" w:left="1134" w:header="1418" w:footer="1134" w:gutter="284"/>
          <w:cols w:space="425"/>
          <w:formProt w:val="0"/>
          <w:docGrid w:linePitch="312"/>
        </w:sectPr>
      </w:pPr>
    </w:p>
    <w:p w:rsidR="00245742" w:rsidRPr="00E63CBF" w:rsidRDefault="00245742" w:rsidP="00BF4000">
      <w:pPr>
        <w:pStyle w:val="af8"/>
        <w:rPr>
          <w:vanish w:val="0"/>
        </w:rPr>
      </w:pPr>
    </w:p>
    <w:p w:rsidR="00BF4000" w:rsidRPr="00E63CBF" w:rsidRDefault="00BF4000" w:rsidP="00BF4000">
      <w:pPr>
        <w:pStyle w:val="afe"/>
        <w:rPr>
          <w:vanish w:val="0"/>
        </w:rPr>
      </w:pPr>
    </w:p>
    <w:p w:rsidR="00BF4000" w:rsidRPr="00E63CBF" w:rsidRDefault="00BF4000" w:rsidP="00BF4000">
      <w:pPr>
        <w:pStyle w:val="aff3"/>
        <w:spacing w:after="120"/>
      </w:pPr>
      <w:r w:rsidRPr="00E63CBF">
        <w:br/>
      </w:r>
      <w:bookmarkStart w:id="118" w:name="_Toc201672584"/>
      <w:bookmarkStart w:id="119" w:name="_Toc201672690"/>
      <w:r w:rsidRPr="00E63CBF">
        <w:rPr>
          <w:rFonts w:hint="eastAsia"/>
        </w:rPr>
        <w:t>（资料性）</w:t>
      </w:r>
      <w:r w:rsidRPr="00E63CBF">
        <w:br/>
      </w:r>
      <w:r w:rsidRPr="00E63CBF">
        <w:rPr>
          <w:rFonts w:hint="eastAsia"/>
        </w:rPr>
        <w:t>养殖管理措施</w:t>
      </w:r>
      <w:bookmarkEnd w:id="118"/>
      <w:bookmarkEnd w:id="119"/>
    </w:p>
    <w:p w:rsidR="00BF4000" w:rsidRPr="00E63CBF" w:rsidRDefault="00BF4000" w:rsidP="00BF4000">
      <w:pPr>
        <w:pStyle w:val="afffff5"/>
        <w:ind w:firstLine="420"/>
      </w:pPr>
      <w:r w:rsidRPr="00E63CBF">
        <w:rPr>
          <w:rFonts w:hint="eastAsia"/>
        </w:rPr>
        <w:t>花鲈鱼在不同养殖阶段的管理措施</w:t>
      </w:r>
      <w:r w:rsidR="00033EC1" w:rsidRPr="00E63CBF">
        <w:rPr>
          <w:rFonts w:hint="eastAsia"/>
        </w:rPr>
        <w:t>宜</w:t>
      </w:r>
      <w:r w:rsidRPr="00E63CBF">
        <w:rPr>
          <w:rFonts w:hint="eastAsia"/>
        </w:rPr>
        <w:t>参考表C</w:t>
      </w:r>
      <w:r w:rsidRPr="00E63CBF">
        <w:t>.1</w:t>
      </w:r>
      <w:r w:rsidRPr="00E63CBF">
        <w:rPr>
          <w:rFonts w:hint="eastAsia"/>
        </w:rPr>
        <w:t>。</w:t>
      </w:r>
    </w:p>
    <w:p w:rsidR="00BF4000" w:rsidRPr="00E63CBF" w:rsidRDefault="00BF4000" w:rsidP="00BF4000">
      <w:pPr>
        <w:pStyle w:val="aff"/>
        <w:spacing w:before="120" w:after="120"/>
        <w:rPr>
          <w:kern w:val="0"/>
          <w:szCs w:val="21"/>
        </w:rPr>
      </w:pPr>
      <w:r w:rsidRPr="00E63CBF">
        <w:rPr>
          <w:rFonts w:hint="eastAsia"/>
        </w:rPr>
        <w:t>不同养殖阶段日常管理措施</w:t>
      </w:r>
    </w:p>
    <w:tbl>
      <w:tblPr>
        <w:tblStyle w:val="affff7"/>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69"/>
        <w:gridCol w:w="7605"/>
      </w:tblGrid>
      <w:tr w:rsidR="00C644D4" w:rsidRPr="00E63CBF" w:rsidTr="000016E7">
        <w:trPr>
          <w:trHeight w:val="378"/>
        </w:trPr>
        <w:tc>
          <w:tcPr>
            <w:tcW w:w="1769" w:type="dxa"/>
            <w:tcBorders>
              <w:top w:val="single" w:sz="8" w:space="0" w:color="auto"/>
              <w:bottom w:val="single" w:sz="8" w:space="0" w:color="auto"/>
            </w:tcBorders>
            <w:shd w:val="clear" w:color="auto" w:fill="auto"/>
            <w:vAlign w:val="center"/>
            <w:hideMark/>
          </w:tcPr>
          <w:p w:rsidR="00BF4000" w:rsidRPr="00E63CBF" w:rsidRDefault="00BF4000" w:rsidP="000016E7">
            <w:pPr>
              <w:pStyle w:val="afffff5"/>
              <w:ind w:firstLine="360"/>
              <w:rPr>
                <w:sz w:val="18"/>
              </w:rPr>
            </w:pPr>
            <w:r w:rsidRPr="00E63CBF">
              <w:rPr>
                <w:rFonts w:hAnsi="宋体" w:hint="eastAsia"/>
                <w:sz w:val="18"/>
              </w:rPr>
              <w:t>养殖阶段</w:t>
            </w:r>
          </w:p>
        </w:tc>
        <w:tc>
          <w:tcPr>
            <w:tcW w:w="7605" w:type="dxa"/>
            <w:tcBorders>
              <w:top w:val="single" w:sz="8" w:space="0" w:color="auto"/>
              <w:bottom w:val="single" w:sz="8" w:space="0" w:color="auto"/>
            </w:tcBorders>
            <w:shd w:val="clear" w:color="auto" w:fill="auto"/>
            <w:vAlign w:val="center"/>
            <w:hideMark/>
          </w:tcPr>
          <w:p w:rsidR="00BF4000" w:rsidRPr="00E63CBF" w:rsidRDefault="00BF4000" w:rsidP="000016E7">
            <w:pPr>
              <w:pStyle w:val="afffff5"/>
              <w:ind w:firstLineChars="1300" w:firstLine="2340"/>
              <w:rPr>
                <w:sz w:val="18"/>
              </w:rPr>
            </w:pPr>
            <w:r w:rsidRPr="00E63CBF">
              <w:rPr>
                <w:rFonts w:hAnsi="宋体" w:hint="eastAsia"/>
                <w:sz w:val="18"/>
              </w:rPr>
              <w:t>日常管理措施</w:t>
            </w:r>
          </w:p>
        </w:tc>
      </w:tr>
      <w:tr w:rsidR="00C644D4" w:rsidRPr="00E63CBF" w:rsidTr="000016E7">
        <w:trPr>
          <w:trHeight w:val="1522"/>
        </w:trPr>
        <w:tc>
          <w:tcPr>
            <w:tcW w:w="1769" w:type="dxa"/>
            <w:tcBorders>
              <w:top w:val="single" w:sz="8" w:space="0" w:color="auto"/>
            </w:tcBorders>
            <w:shd w:val="clear" w:color="auto" w:fill="auto"/>
            <w:vAlign w:val="center"/>
            <w:hideMark/>
          </w:tcPr>
          <w:p w:rsidR="00BF4000" w:rsidRPr="00E63CBF" w:rsidRDefault="00BF4000" w:rsidP="000016E7">
            <w:pPr>
              <w:pStyle w:val="afffff5"/>
              <w:ind w:firstLine="360"/>
              <w:jc w:val="left"/>
              <w:rPr>
                <w:sz w:val="18"/>
              </w:rPr>
            </w:pPr>
            <w:r w:rsidRPr="00E63CBF">
              <w:rPr>
                <w:rFonts w:hAnsi="宋体" w:hint="eastAsia"/>
                <w:sz w:val="18"/>
              </w:rPr>
              <w:t>幼鱼期</w:t>
            </w:r>
          </w:p>
        </w:tc>
        <w:tc>
          <w:tcPr>
            <w:tcW w:w="7605" w:type="dxa"/>
            <w:tcBorders>
              <w:top w:val="single" w:sz="8" w:space="0" w:color="auto"/>
            </w:tcBorders>
            <w:shd w:val="clear" w:color="auto" w:fill="auto"/>
            <w:vAlign w:val="center"/>
            <w:hideMark/>
          </w:tcPr>
          <w:p w:rsidR="002B00D9" w:rsidRPr="00E63CBF" w:rsidRDefault="002B00D9" w:rsidP="000016E7">
            <w:pPr>
              <w:pStyle w:val="afffff5"/>
              <w:ind w:firstLineChars="50" w:firstLine="90"/>
              <w:rPr>
                <w:rFonts w:hAnsi="宋体"/>
                <w:sz w:val="18"/>
              </w:rPr>
            </w:pPr>
            <w:r w:rsidRPr="00E63CBF">
              <w:rPr>
                <w:rFonts w:hAnsi="宋体" w:hint="eastAsia"/>
                <w:sz w:val="18"/>
              </w:rPr>
              <w:t>a</w:t>
            </w:r>
            <w:r w:rsidRPr="00E63CBF">
              <w:rPr>
                <w:rFonts w:hAnsi="宋体"/>
                <w:sz w:val="18"/>
              </w:rPr>
              <w:t>)</w:t>
            </w:r>
            <w:r w:rsidR="00BF4000" w:rsidRPr="00E63CBF">
              <w:rPr>
                <w:rFonts w:hAnsi="宋体" w:hint="eastAsia"/>
                <w:sz w:val="18"/>
              </w:rPr>
              <w:t>选择均匀的苗种，在晴朗的上午投放苗种</w:t>
            </w:r>
          </w:p>
          <w:p w:rsidR="002B00D9" w:rsidRPr="00E63CBF" w:rsidRDefault="002B00D9" w:rsidP="000016E7">
            <w:pPr>
              <w:pStyle w:val="afffff5"/>
              <w:ind w:firstLineChars="50" w:firstLine="90"/>
              <w:rPr>
                <w:rFonts w:hAnsi="宋体"/>
                <w:sz w:val="18"/>
              </w:rPr>
            </w:pPr>
            <w:r w:rsidRPr="00E63CBF">
              <w:rPr>
                <w:rFonts w:hAnsi="宋体" w:hint="eastAsia"/>
                <w:sz w:val="18"/>
              </w:rPr>
              <w:t>b</w:t>
            </w:r>
            <w:r w:rsidRPr="00E63CBF">
              <w:rPr>
                <w:rFonts w:hAnsi="宋体"/>
                <w:sz w:val="18"/>
              </w:rPr>
              <w:t>)</w:t>
            </w:r>
            <w:r w:rsidR="00BF4000" w:rsidRPr="00E63CBF">
              <w:rPr>
                <w:rFonts w:hAnsi="宋体" w:hint="eastAsia"/>
                <w:sz w:val="18"/>
              </w:rPr>
              <w:t>苗种投放前</w:t>
            </w:r>
            <w:r w:rsidR="00BF4000" w:rsidRPr="00E63CBF">
              <w:rPr>
                <w:rFonts w:hAnsi="宋体"/>
                <w:sz w:val="18"/>
              </w:rPr>
              <w:t>16</w:t>
            </w:r>
            <w:r w:rsidRPr="00E63CBF">
              <w:rPr>
                <w:rFonts w:hAnsi="宋体"/>
                <w:sz w:val="18"/>
              </w:rPr>
              <w:t xml:space="preserve"> h</w:t>
            </w:r>
            <w:r w:rsidRPr="00E63CBF">
              <w:rPr>
                <w:rFonts w:hAnsi="宋体" w:hint="eastAsia"/>
                <w:sz w:val="18"/>
              </w:rPr>
              <w:t>～</w:t>
            </w:r>
            <w:r w:rsidR="00BF4000" w:rsidRPr="00E63CBF">
              <w:rPr>
                <w:rFonts w:hAnsi="宋体"/>
                <w:sz w:val="18"/>
              </w:rPr>
              <w:t>18</w:t>
            </w:r>
            <w:r w:rsidRPr="00E63CBF">
              <w:rPr>
                <w:rFonts w:hAnsi="宋体"/>
                <w:sz w:val="18"/>
              </w:rPr>
              <w:t xml:space="preserve"> </w:t>
            </w:r>
            <w:r w:rsidRPr="00E63CBF">
              <w:rPr>
                <w:rFonts w:hAnsi="宋体" w:hint="eastAsia"/>
                <w:sz w:val="18"/>
              </w:rPr>
              <w:t>h</w:t>
            </w:r>
            <w:r w:rsidR="007F39A1" w:rsidRPr="00E63CBF">
              <w:rPr>
                <w:rFonts w:hAnsi="宋体" w:hint="eastAsia"/>
                <w:sz w:val="18"/>
              </w:rPr>
              <w:t>，</w:t>
            </w:r>
            <w:r w:rsidR="00BF4000" w:rsidRPr="00E63CBF">
              <w:rPr>
                <w:rFonts w:hAnsi="宋体" w:hint="eastAsia"/>
                <w:sz w:val="18"/>
              </w:rPr>
              <w:t>使用</w:t>
            </w:r>
            <w:r w:rsidR="00BF4000" w:rsidRPr="00E63CBF">
              <w:rPr>
                <w:rFonts w:hAnsi="宋体"/>
                <w:sz w:val="18"/>
              </w:rPr>
              <w:t>10%</w:t>
            </w:r>
            <w:proofErr w:type="gramStart"/>
            <w:r w:rsidR="00BF4000" w:rsidRPr="00E63CBF">
              <w:rPr>
                <w:rFonts w:hAnsi="宋体" w:hint="eastAsia"/>
                <w:sz w:val="18"/>
              </w:rPr>
              <w:t>聚维酮碘</w:t>
            </w:r>
            <w:proofErr w:type="gramEnd"/>
            <w:r w:rsidR="00BF4000" w:rsidRPr="00E63CBF">
              <w:rPr>
                <w:rFonts w:hAnsi="宋体"/>
                <w:sz w:val="18"/>
              </w:rPr>
              <w:t>0.5</w:t>
            </w:r>
            <w:r w:rsidRPr="00E63CBF">
              <w:rPr>
                <w:rFonts w:hAnsi="宋体"/>
                <w:sz w:val="18"/>
              </w:rPr>
              <w:t xml:space="preserve"> </w:t>
            </w:r>
            <w:r w:rsidR="00BF4000" w:rsidRPr="00E63CBF">
              <w:rPr>
                <w:rFonts w:hAnsi="宋体"/>
                <w:sz w:val="18"/>
              </w:rPr>
              <w:t>ml</w:t>
            </w:r>
            <w:r w:rsidRPr="00E63CBF">
              <w:rPr>
                <w:rFonts w:hAnsi="宋体"/>
                <w:sz w:val="18"/>
              </w:rPr>
              <w:t>/m3</w:t>
            </w:r>
            <w:r w:rsidRPr="00E63CBF">
              <w:rPr>
                <w:rFonts w:hAnsi="宋体" w:hint="eastAsia"/>
                <w:sz w:val="18"/>
              </w:rPr>
              <w:t>～</w:t>
            </w:r>
            <w:r w:rsidR="00BF4000" w:rsidRPr="00E63CBF">
              <w:rPr>
                <w:rFonts w:hAnsi="宋体"/>
                <w:sz w:val="18"/>
              </w:rPr>
              <w:t>0.75</w:t>
            </w:r>
            <w:r w:rsidRPr="00E63CBF">
              <w:rPr>
                <w:rFonts w:hAnsi="宋体"/>
                <w:sz w:val="18"/>
              </w:rPr>
              <w:t xml:space="preserve"> </w:t>
            </w:r>
            <w:r w:rsidR="00BF4000" w:rsidRPr="00E63CBF">
              <w:rPr>
                <w:rFonts w:hAnsi="宋体"/>
                <w:sz w:val="18"/>
              </w:rPr>
              <w:t>ml/m3</w:t>
            </w:r>
            <w:r w:rsidR="00BF4000" w:rsidRPr="00E63CBF">
              <w:rPr>
                <w:rFonts w:hAnsi="宋体" w:hint="eastAsia"/>
                <w:sz w:val="18"/>
              </w:rPr>
              <w:t>对水体进行消毒</w:t>
            </w:r>
          </w:p>
          <w:p w:rsidR="002B00D9" w:rsidRPr="00E63CBF" w:rsidRDefault="002B00D9" w:rsidP="000016E7">
            <w:pPr>
              <w:pStyle w:val="afffff5"/>
              <w:ind w:firstLineChars="50" w:firstLine="90"/>
              <w:rPr>
                <w:rFonts w:hAnsi="宋体"/>
                <w:sz w:val="18"/>
              </w:rPr>
            </w:pPr>
            <w:r w:rsidRPr="00E63CBF">
              <w:rPr>
                <w:rFonts w:hAnsi="宋体" w:hint="eastAsia"/>
                <w:sz w:val="18"/>
              </w:rPr>
              <w:t>c</w:t>
            </w:r>
            <w:r w:rsidRPr="00E63CBF">
              <w:rPr>
                <w:rFonts w:hAnsi="宋体"/>
                <w:sz w:val="18"/>
              </w:rPr>
              <w:t>)</w:t>
            </w:r>
            <w:r w:rsidR="00BF4000" w:rsidRPr="00E63CBF">
              <w:rPr>
                <w:rFonts w:hAnsi="宋体" w:hint="eastAsia"/>
                <w:sz w:val="18"/>
              </w:rPr>
              <w:t>苗种投放前</w:t>
            </w:r>
            <w:r w:rsidR="00BF4000" w:rsidRPr="00E63CBF">
              <w:rPr>
                <w:rFonts w:hAnsi="宋体"/>
                <w:sz w:val="18"/>
              </w:rPr>
              <w:t>2</w:t>
            </w:r>
            <w:r w:rsidRPr="00E63CBF">
              <w:rPr>
                <w:rFonts w:hAnsi="宋体"/>
                <w:sz w:val="18"/>
              </w:rPr>
              <w:t xml:space="preserve"> h</w:t>
            </w:r>
            <w:r w:rsidR="000016E7" w:rsidRPr="00E63CBF">
              <w:rPr>
                <w:rFonts w:hAnsi="宋体" w:hint="eastAsia"/>
                <w:sz w:val="18"/>
              </w:rPr>
              <w:t>，</w:t>
            </w:r>
            <w:proofErr w:type="gramStart"/>
            <w:r w:rsidR="00BF4000" w:rsidRPr="00E63CBF">
              <w:rPr>
                <w:rFonts w:hAnsi="宋体" w:hint="eastAsia"/>
                <w:sz w:val="18"/>
              </w:rPr>
              <w:t>全塘泼洒</w:t>
            </w:r>
            <w:proofErr w:type="gramEnd"/>
            <w:r w:rsidR="00BF4000" w:rsidRPr="00E63CBF">
              <w:rPr>
                <w:rFonts w:hAnsi="宋体"/>
                <w:sz w:val="18"/>
              </w:rPr>
              <w:t>30</w:t>
            </w:r>
            <w:r w:rsidRPr="00E63CBF">
              <w:rPr>
                <w:rFonts w:hAnsi="宋体"/>
                <w:sz w:val="18"/>
              </w:rPr>
              <w:t xml:space="preserve"> </w:t>
            </w:r>
            <w:r w:rsidR="00BF4000" w:rsidRPr="00E63CBF">
              <w:rPr>
                <w:rFonts w:hAnsi="宋体"/>
                <w:sz w:val="18"/>
              </w:rPr>
              <w:t>%</w:t>
            </w:r>
            <w:r w:rsidR="00BF4000" w:rsidRPr="00E63CBF">
              <w:rPr>
                <w:rFonts w:hAnsi="宋体" w:hint="eastAsia"/>
                <w:sz w:val="18"/>
              </w:rPr>
              <w:t>维生素</w:t>
            </w:r>
            <w:r w:rsidR="00BF4000" w:rsidRPr="00E63CBF">
              <w:rPr>
                <w:rFonts w:hAnsi="宋体"/>
                <w:sz w:val="18"/>
              </w:rPr>
              <w:t>C</w:t>
            </w:r>
            <w:r w:rsidR="00BF4000" w:rsidRPr="00E63CBF">
              <w:rPr>
                <w:rFonts w:hAnsi="宋体" w:hint="eastAsia"/>
                <w:sz w:val="18"/>
              </w:rPr>
              <w:t>类产品进行抗应激处理，用量为</w:t>
            </w:r>
            <w:r w:rsidRPr="00E63CBF">
              <w:rPr>
                <w:rFonts w:hAnsi="宋体" w:hint="eastAsia"/>
                <w:sz w:val="18"/>
              </w:rPr>
              <w:t>0</w:t>
            </w:r>
            <w:r w:rsidRPr="00E63CBF">
              <w:rPr>
                <w:rFonts w:hAnsi="宋体"/>
                <w:sz w:val="18"/>
              </w:rPr>
              <w:t>.</w:t>
            </w:r>
            <w:r w:rsidR="00BF4000" w:rsidRPr="00E63CBF">
              <w:rPr>
                <w:rFonts w:hAnsi="宋体"/>
                <w:sz w:val="18"/>
              </w:rPr>
              <w:t>15</w:t>
            </w:r>
            <w:r w:rsidRPr="00E63CBF">
              <w:rPr>
                <w:rFonts w:hAnsi="宋体"/>
                <w:sz w:val="18"/>
              </w:rPr>
              <w:t xml:space="preserve"> k</w:t>
            </w:r>
            <w:r w:rsidR="00BF4000" w:rsidRPr="00E63CBF">
              <w:rPr>
                <w:rFonts w:hAnsi="宋体"/>
                <w:sz w:val="18"/>
              </w:rPr>
              <w:t>g</w:t>
            </w:r>
            <w:r w:rsidRPr="00E63CBF">
              <w:rPr>
                <w:rFonts w:hAnsi="宋体"/>
                <w:sz w:val="18"/>
              </w:rPr>
              <w:t>/667m</w:t>
            </w:r>
            <w:r w:rsidRPr="00E63CBF">
              <w:rPr>
                <w:rFonts w:hAnsi="宋体"/>
                <w:sz w:val="18"/>
                <w:vertAlign w:val="superscript"/>
              </w:rPr>
              <w:t>2</w:t>
            </w:r>
            <w:r w:rsidRPr="00E63CBF">
              <w:rPr>
                <w:rFonts w:hAnsi="宋体" w:hint="eastAsia"/>
                <w:sz w:val="18"/>
              </w:rPr>
              <w:t>～0</w:t>
            </w:r>
            <w:r w:rsidRPr="00E63CBF">
              <w:rPr>
                <w:rFonts w:hAnsi="宋体"/>
                <w:sz w:val="18"/>
              </w:rPr>
              <w:t>.</w:t>
            </w:r>
            <w:r w:rsidR="00BF4000" w:rsidRPr="00E63CBF">
              <w:rPr>
                <w:rFonts w:hAnsi="宋体"/>
                <w:sz w:val="18"/>
              </w:rPr>
              <w:t>25</w:t>
            </w:r>
            <w:r w:rsidRPr="00E63CBF">
              <w:rPr>
                <w:rFonts w:hAnsi="宋体"/>
                <w:sz w:val="18"/>
              </w:rPr>
              <w:t xml:space="preserve"> k</w:t>
            </w:r>
            <w:r w:rsidR="00BF4000" w:rsidRPr="00E63CBF">
              <w:rPr>
                <w:rFonts w:hAnsi="宋体"/>
                <w:sz w:val="18"/>
              </w:rPr>
              <w:t>g/667m</w:t>
            </w:r>
            <w:r w:rsidR="00BF4000" w:rsidRPr="00E63CBF">
              <w:rPr>
                <w:rFonts w:hAnsi="宋体"/>
                <w:sz w:val="18"/>
                <w:vertAlign w:val="superscript"/>
              </w:rPr>
              <w:t>2</w:t>
            </w:r>
            <w:r w:rsidRPr="00E63CBF">
              <w:rPr>
                <w:rFonts w:hAnsi="宋体" w:hint="eastAsia"/>
                <w:sz w:val="18"/>
              </w:rPr>
              <w:t>，</w:t>
            </w:r>
            <w:r w:rsidR="00BF4000" w:rsidRPr="00E63CBF">
              <w:rPr>
                <w:rFonts w:hAnsi="宋体" w:hint="eastAsia"/>
                <w:sz w:val="18"/>
              </w:rPr>
              <w:t>第</w:t>
            </w:r>
            <w:r w:rsidR="00BF4000" w:rsidRPr="00E63CBF">
              <w:rPr>
                <w:rFonts w:hAnsi="宋体"/>
                <w:sz w:val="18"/>
              </w:rPr>
              <w:t>2d</w:t>
            </w:r>
            <w:r w:rsidR="00BF4000" w:rsidRPr="00E63CBF">
              <w:rPr>
                <w:rFonts w:hAnsi="宋体" w:hint="eastAsia"/>
                <w:sz w:val="18"/>
              </w:rPr>
              <w:t>再用一次</w:t>
            </w:r>
          </w:p>
          <w:p w:rsidR="002B00D9" w:rsidRPr="00E63CBF" w:rsidRDefault="002B00D9" w:rsidP="000016E7">
            <w:pPr>
              <w:pStyle w:val="afffff5"/>
              <w:ind w:firstLineChars="50" w:firstLine="90"/>
              <w:rPr>
                <w:rFonts w:hAnsi="宋体"/>
                <w:sz w:val="18"/>
              </w:rPr>
            </w:pPr>
            <w:r w:rsidRPr="00E63CBF">
              <w:rPr>
                <w:rFonts w:hAnsi="宋体" w:hint="eastAsia"/>
                <w:sz w:val="18"/>
              </w:rPr>
              <w:t>d</w:t>
            </w:r>
            <w:r w:rsidRPr="00E63CBF">
              <w:rPr>
                <w:rFonts w:hAnsi="宋体"/>
                <w:sz w:val="18"/>
              </w:rPr>
              <w:t>)</w:t>
            </w:r>
            <w:r w:rsidR="000016E7" w:rsidRPr="00E63CBF">
              <w:rPr>
                <w:rFonts w:hAnsi="宋体" w:hint="eastAsia"/>
                <w:sz w:val="18"/>
              </w:rPr>
              <w:t>养殖</w:t>
            </w:r>
            <w:r w:rsidR="00BF4000" w:rsidRPr="00E63CBF">
              <w:rPr>
                <w:rFonts w:hAnsi="宋体" w:hint="eastAsia"/>
                <w:sz w:val="18"/>
              </w:rPr>
              <w:t>期早晚巡视，观察塘中水质、水位、水色变化情况和鱼群的摄食、活动情况</w:t>
            </w:r>
          </w:p>
          <w:p w:rsidR="00BF4000" w:rsidRPr="00E63CBF" w:rsidRDefault="002B00D9" w:rsidP="000016E7">
            <w:pPr>
              <w:pStyle w:val="afffff5"/>
              <w:ind w:firstLineChars="50" w:firstLine="90"/>
              <w:rPr>
                <w:sz w:val="18"/>
              </w:rPr>
            </w:pPr>
            <w:r w:rsidRPr="00E63CBF">
              <w:rPr>
                <w:rFonts w:hAnsi="宋体" w:hint="eastAsia"/>
                <w:sz w:val="18"/>
              </w:rPr>
              <w:t>e</w:t>
            </w:r>
            <w:r w:rsidRPr="00E63CBF">
              <w:rPr>
                <w:rFonts w:hAnsi="宋体"/>
                <w:sz w:val="18"/>
              </w:rPr>
              <w:t>)</w:t>
            </w:r>
            <w:r w:rsidR="00BF4000" w:rsidRPr="00E63CBF">
              <w:rPr>
                <w:rFonts w:hAnsi="宋体" w:hint="eastAsia"/>
                <w:sz w:val="18"/>
              </w:rPr>
              <w:t>按4.3.</w:t>
            </w:r>
            <w:r w:rsidR="007F39A1" w:rsidRPr="00E63CBF">
              <w:rPr>
                <w:rFonts w:hAnsi="宋体"/>
                <w:sz w:val="18"/>
              </w:rPr>
              <w:t>2.3</w:t>
            </w:r>
            <w:r w:rsidR="00BF4000" w:rsidRPr="00E63CBF">
              <w:rPr>
                <w:rFonts w:hAnsi="宋体" w:hint="eastAsia"/>
                <w:sz w:val="18"/>
              </w:rPr>
              <w:t>要求</w:t>
            </w:r>
            <w:proofErr w:type="gramStart"/>
            <w:r w:rsidR="00BF4000" w:rsidRPr="00E63CBF">
              <w:rPr>
                <w:rFonts w:hAnsi="宋体" w:hint="eastAsia"/>
                <w:sz w:val="18"/>
              </w:rPr>
              <w:t>进行筛苗</w:t>
            </w:r>
            <w:proofErr w:type="gramEnd"/>
          </w:p>
        </w:tc>
      </w:tr>
      <w:tr w:rsidR="00C644D4" w:rsidRPr="00E63CBF" w:rsidTr="000016E7">
        <w:trPr>
          <w:trHeight w:val="673"/>
        </w:trPr>
        <w:tc>
          <w:tcPr>
            <w:tcW w:w="1769" w:type="dxa"/>
            <w:shd w:val="clear" w:color="auto" w:fill="auto"/>
            <w:vAlign w:val="center"/>
            <w:hideMark/>
          </w:tcPr>
          <w:p w:rsidR="00BF4000" w:rsidRPr="00E63CBF" w:rsidRDefault="00BF4000" w:rsidP="000016E7">
            <w:pPr>
              <w:pStyle w:val="afffff5"/>
              <w:ind w:firstLine="360"/>
              <w:jc w:val="left"/>
              <w:rPr>
                <w:sz w:val="18"/>
              </w:rPr>
            </w:pPr>
            <w:r w:rsidRPr="00E63CBF">
              <w:rPr>
                <w:rFonts w:hAnsi="宋体" w:hint="eastAsia"/>
                <w:sz w:val="18"/>
              </w:rPr>
              <w:t>成鱼期</w:t>
            </w:r>
          </w:p>
        </w:tc>
        <w:tc>
          <w:tcPr>
            <w:tcW w:w="7605" w:type="dxa"/>
            <w:shd w:val="clear" w:color="auto" w:fill="auto"/>
            <w:vAlign w:val="center"/>
            <w:hideMark/>
          </w:tcPr>
          <w:p w:rsidR="000016E7" w:rsidRPr="00E63CBF" w:rsidRDefault="000016E7" w:rsidP="000016E7">
            <w:pPr>
              <w:pStyle w:val="afffff5"/>
              <w:ind w:firstLineChars="50" w:firstLine="90"/>
              <w:rPr>
                <w:rFonts w:hAnsi="宋体"/>
                <w:sz w:val="18"/>
              </w:rPr>
            </w:pPr>
            <w:r w:rsidRPr="00E63CBF">
              <w:rPr>
                <w:rFonts w:hAnsi="宋体" w:hint="eastAsia"/>
                <w:sz w:val="18"/>
              </w:rPr>
              <w:t>a</w:t>
            </w:r>
            <w:r w:rsidRPr="00E63CBF">
              <w:rPr>
                <w:rFonts w:hAnsi="宋体"/>
                <w:sz w:val="18"/>
              </w:rPr>
              <w:t>)</w:t>
            </w:r>
            <w:r w:rsidR="00BF4000" w:rsidRPr="00E63CBF">
              <w:rPr>
                <w:rFonts w:hAnsi="宋体" w:hint="eastAsia"/>
                <w:sz w:val="18"/>
              </w:rPr>
              <w:t>加强投料和池塘底部管理，适时更换底水。</w:t>
            </w:r>
          </w:p>
          <w:p w:rsidR="00BF4000" w:rsidRPr="00E63CBF" w:rsidRDefault="000016E7" w:rsidP="000016E7">
            <w:pPr>
              <w:pStyle w:val="afffff5"/>
              <w:ind w:firstLineChars="50" w:firstLine="90"/>
              <w:rPr>
                <w:sz w:val="18"/>
              </w:rPr>
            </w:pPr>
            <w:r w:rsidRPr="00E63CBF">
              <w:rPr>
                <w:rFonts w:hAnsi="宋体" w:hint="eastAsia"/>
                <w:sz w:val="18"/>
              </w:rPr>
              <w:t>b</w:t>
            </w:r>
            <w:r w:rsidRPr="00E63CBF">
              <w:rPr>
                <w:rFonts w:hAnsi="宋体"/>
                <w:sz w:val="18"/>
              </w:rPr>
              <w:t>)</w:t>
            </w:r>
            <w:r w:rsidRPr="00E63CBF">
              <w:rPr>
                <w:rFonts w:hAnsi="宋体" w:hint="eastAsia"/>
                <w:sz w:val="18"/>
              </w:rPr>
              <w:t>养殖</w:t>
            </w:r>
            <w:r w:rsidR="00BF4000" w:rsidRPr="00E63CBF">
              <w:rPr>
                <w:rFonts w:hAnsi="宋体" w:hint="eastAsia"/>
                <w:sz w:val="18"/>
              </w:rPr>
              <w:t>期早晚巡视，观察塘中水质、水位、水色变化情况和鱼群的摄食、活动情况</w:t>
            </w:r>
          </w:p>
        </w:tc>
      </w:tr>
      <w:tr w:rsidR="00C644D4" w:rsidRPr="00E63CBF" w:rsidTr="000016E7">
        <w:trPr>
          <w:trHeight w:val="1153"/>
        </w:trPr>
        <w:tc>
          <w:tcPr>
            <w:tcW w:w="1769" w:type="dxa"/>
            <w:tcBorders>
              <w:bottom w:val="single" w:sz="8" w:space="0" w:color="auto"/>
            </w:tcBorders>
            <w:shd w:val="clear" w:color="auto" w:fill="auto"/>
            <w:vAlign w:val="center"/>
            <w:hideMark/>
          </w:tcPr>
          <w:p w:rsidR="00BF4000" w:rsidRPr="00E63CBF" w:rsidRDefault="00BF4000" w:rsidP="000016E7">
            <w:pPr>
              <w:pStyle w:val="afffff5"/>
              <w:ind w:firstLineChars="0" w:firstLine="0"/>
              <w:jc w:val="left"/>
              <w:rPr>
                <w:sz w:val="18"/>
              </w:rPr>
            </w:pPr>
            <w:r w:rsidRPr="00E63CBF">
              <w:rPr>
                <w:rFonts w:hAnsi="宋体" w:hint="eastAsia"/>
                <w:sz w:val="18"/>
              </w:rPr>
              <w:t>花鲈鱼</w:t>
            </w:r>
            <w:proofErr w:type="gramStart"/>
            <w:r w:rsidRPr="00E63CBF">
              <w:rPr>
                <w:rFonts w:hAnsi="宋体" w:hint="eastAsia"/>
                <w:sz w:val="18"/>
              </w:rPr>
              <w:t>生原料</w:t>
            </w:r>
            <w:proofErr w:type="gramEnd"/>
            <w:r w:rsidRPr="00E63CBF">
              <w:rPr>
                <w:rFonts w:hAnsi="宋体" w:hint="eastAsia"/>
                <w:sz w:val="18"/>
              </w:rPr>
              <w:t>活鱼期</w:t>
            </w:r>
          </w:p>
        </w:tc>
        <w:tc>
          <w:tcPr>
            <w:tcW w:w="7605" w:type="dxa"/>
            <w:tcBorders>
              <w:bottom w:val="single" w:sz="8" w:space="0" w:color="auto"/>
            </w:tcBorders>
            <w:shd w:val="clear" w:color="auto" w:fill="auto"/>
            <w:vAlign w:val="center"/>
            <w:hideMark/>
          </w:tcPr>
          <w:p w:rsidR="000016E7" w:rsidRPr="00E63CBF" w:rsidRDefault="000016E7" w:rsidP="000016E7">
            <w:pPr>
              <w:pStyle w:val="afffff5"/>
              <w:ind w:firstLineChars="50" w:firstLine="90"/>
              <w:rPr>
                <w:rFonts w:hAnsi="宋体"/>
                <w:sz w:val="18"/>
              </w:rPr>
            </w:pPr>
            <w:r w:rsidRPr="00E63CBF">
              <w:rPr>
                <w:rFonts w:hAnsi="宋体" w:hint="eastAsia"/>
                <w:sz w:val="18"/>
              </w:rPr>
              <w:t>a</w:t>
            </w:r>
            <w:r w:rsidRPr="00E63CBF">
              <w:rPr>
                <w:rFonts w:hAnsi="宋体"/>
                <w:sz w:val="18"/>
              </w:rPr>
              <w:t>)</w:t>
            </w:r>
            <w:r w:rsidR="00BF4000" w:rsidRPr="00E63CBF">
              <w:rPr>
                <w:rFonts w:hAnsi="宋体" w:hint="eastAsia"/>
                <w:sz w:val="18"/>
              </w:rPr>
              <w:t>做好清塘和水质调控及转塘工作，按</w:t>
            </w:r>
            <w:r w:rsidR="007F39A1" w:rsidRPr="00E63CBF">
              <w:rPr>
                <w:rFonts w:hAnsi="宋体"/>
                <w:sz w:val="18"/>
              </w:rPr>
              <w:t>4.3.3.2</w:t>
            </w:r>
            <w:r w:rsidR="00BF4000" w:rsidRPr="00E63CBF">
              <w:rPr>
                <w:rFonts w:hAnsi="宋体" w:hint="eastAsia"/>
                <w:sz w:val="18"/>
              </w:rPr>
              <w:t>要求筛选鱼进入优质花鲈鱼</w:t>
            </w:r>
            <w:proofErr w:type="gramStart"/>
            <w:r w:rsidR="00BF4000" w:rsidRPr="00E63CBF">
              <w:rPr>
                <w:rFonts w:hAnsi="宋体" w:hint="eastAsia"/>
                <w:sz w:val="18"/>
              </w:rPr>
              <w:t>生原料</w:t>
            </w:r>
            <w:proofErr w:type="gramEnd"/>
            <w:r w:rsidR="00BF4000" w:rsidRPr="00E63CBF">
              <w:rPr>
                <w:rFonts w:hAnsi="宋体" w:hint="eastAsia"/>
                <w:sz w:val="18"/>
              </w:rPr>
              <w:t>活鱼培育塘，转塘鱼规格一般超过</w:t>
            </w:r>
            <w:r w:rsidR="00BF4000" w:rsidRPr="00E63CBF">
              <w:rPr>
                <w:rFonts w:ascii="Times New Roman"/>
                <w:sz w:val="18"/>
              </w:rPr>
              <w:t>500</w:t>
            </w:r>
            <w:r w:rsidR="002B00D9" w:rsidRPr="00E63CBF">
              <w:rPr>
                <w:rFonts w:ascii="Times New Roman"/>
                <w:sz w:val="18"/>
              </w:rPr>
              <w:t xml:space="preserve"> </w:t>
            </w:r>
            <w:r w:rsidR="00BF4000" w:rsidRPr="00E63CBF">
              <w:rPr>
                <w:rFonts w:ascii="Times New Roman"/>
                <w:sz w:val="18"/>
              </w:rPr>
              <w:t>g/</w:t>
            </w:r>
            <w:r w:rsidR="00BF4000" w:rsidRPr="00E63CBF">
              <w:rPr>
                <w:rFonts w:hAnsi="宋体" w:hint="eastAsia"/>
                <w:sz w:val="18"/>
              </w:rPr>
              <w:t>尾，</w:t>
            </w:r>
            <w:proofErr w:type="gramStart"/>
            <w:r w:rsidR="00BF4000" w:rsidRPr="00E63CBF">
              <w:rPr>
                <w:rFonts w:hAnsi="宋体" w:hint="eastAsia"/>
                <w:sz w:val="18"/>
              </w:rPr>
              <w:t>严格</w:t>
            </w:r>
            <w:proofErr w:type="gramEnd"/>
            <w:r w:rsidR="00BF4000" w:rsidRPr="00E63CBF">
              <w:rPr>
                <w:rFonts w:hAnsi="宋体" w:hint="eastAsia"/>
                <w:sz w:val="18"/>
              </w:rPr>
              <w:t>转塘鱼操作规程</w:t>
            </w:r>
          </w:p>
          <w:p w:rsidR="00BF4000" w:rsidRPr="00E63CBF" w:rsidRDefault="000016E7" w:rsidP="000016E7">
            <w:pPr>
              <w:pStyle w:val="afffff5"/>
              <w:ind w:firstLineChars="50" w:firstLine="90"/>
              <w:rPr>
                <w:rFonts w:ascii="Times New Roman"/>
                <w:sz w:val="18"/>
              </w:rPr>
            </w:pPr>
            <w:r w:rsidRPr="00E63CBF">
              <w:rPr>
                <w:rFonts w:hAnsi="宋体" w:hint="eastAsia"/>
                <w:sz w:val="18"/>
              </w:rPr>
              <w:t>b</w:t>
            </w:r>
            <w:r w:rsidRPr="00E63CBF">
              <w:rPr>
                <w:rFonts w:hAnsi="宋体"/>
                <w:sz w:val="18"/>
              </w:rPr>
              <w:t>)</w:t>
            </w:r>
            <w:r w:rsidR="00BF4000" w:rsidRPr="00E63CBF">
              <w:rPr>
                <w:rFonts w:hAnsi="宋体" w:hint="eastAsia"/>
                <w:sz w:val="18"/>
              </w:rPr>
              <w:t>转塘后</w:t>
            </w:r>
            <w:r w:rsidR="00BF4000" w:rsidRPr="00E63CBF">
              <w:rPr>
                <w:rFonts w:ascii="Times New Roman"/>
                <w:sz w:val="18"/>
              </w:rPr>
              <w:t>2</w:t>
            </w:r>
            <w:r w:rsidR="00BF4000" w:rsidRPr="00E63CBF">
              <w:rPr>
                <w:rFonts w:hAnsi="宋体" w:hint="eastAsia"/>
                <w:sz w:val="18"/>
              </w:rPr>
              <w:t>周内主要进行抗应激处理，期间多次拉网筛选，鱼均重</w:t>
            </w:r>
            <w:r w:rsidR="002B00D9" w:rsidRPr="00E63CBF">
              <w:rPr>
                <w:rFonts w:ascii="Times New Roman" w:hint="eastAsia"/>
                <w:sz w:val="18"/>
                <w:szCs w:val="18"/>
              </w:rPr>
              <w:t>≥</w:t>
            </w:r>
            <w:r w:rsidR="00BF4000" w:rsidRPr="00E63CBF">
              <w:rPr>
                <w:rFonts w:ascii="Times New Roman"/>
                <w:sz w:val="18"/>
              </w:rPr>
              <w:t>2000</w:t>
            </w:r>
            <w:r w:rsidR="002B00D9" w:rsidRPr="00E63CBF">
              <w:rPr>
                <w:rFonts w:ascii="Times New Roman"/>
                <w:sz w:val="18"/>
              </w:rPr>
              <w:t xml:space="preserve"> </w:t>
            </w:r>
            <w:r w:rsidR="00BF4000" w:rsidRPr="00E63CBF">
              <w:rPr>
                <w:rFonts w:ascii="Times New Roman"/>
                <w:sz w:val="18"/>
              </w:rPr>
              <w:t>g/</w:t>
            </w:r>
            <w:r w:rsidR="00BF4000" w:rsidRPr="00E63CBF">
              <w:rPr>
                <w:rFonts w:hAnsi="宋体" w:hint="eastAsia"/>
                <w:sz w:val="18"/>
              </w:rPr>
              <w:t>尾时达到上市规格</w:t>
            </w:r>
          </w:p>
          <w:p w:rsidR="00BF4000" w:rsidRPr="00E63CBF" w:rsidRDefault="000016E7" w:rsidP="000016E7">
            <w:pPr>
              <w:pStyle w:val="afffff5"/>
              <w:ind w:firstLineChars="50" w:firstLine="90"/>
              <w:rPr>
                <w:sz w:val="18"/>
              </w:rPr>
            </w:pPr>
            <w:r w:rsidRPr="00E63CBF">
              <w:rPr>
                <w:rFonts w:hAnsi="宋体"/>
                <w:sz w:val="18"/>
              </w:rPr>
              <w:t>c)</w:t>
            </w:r>
            <w:r w:rsidR="00BF4000" w:rsidRPr="00E63CBF">
              <w:rPr>
                <w:rFonts w:hAnsi="宋体" w:hint="eastAsia"/>
                <w:sz w:val="18"/>
              </w:rPr>
              <w:t>早晚巡视，观察塘中水质、水位、水色变化情况和鱼群的摄食、活动情况</w:t>
            </w:r>
          </w:p>
        </w:tc>
      </w:tr>
    </w:tbl>
    <w:p w:rsidR="00BF4000" w:rsidRPr="00E63CBF" w:rsidRDefault="00033EC1" w:rsidP="00BF4000">
      <w:pPr>
        <w:pStyle w:val="afffff5"/>
        <w:spacing w:beforeLines="50" w:before="120"/>
        <w:ind w:firstLine="420"/>
        <w:rPr>
          <w:szCs w:val="21"/>
        </w:rPr>
      </w:pPr>
      <w:r w:rsidRPr="00E63CBF">
        <w:rPr>
          <w:rFonts w:hint="eastAsia"/>
        </w:rPr>
        <w:t>每年4</w:t>
      </w:r>
      <w:r w:rsidRPr="00E63CBF">
        <w:t>-10</w:t>
      </w:r>
      <w:r w:rsidRPr="00E63CBF">
        <w:rPr>
          <w:rFonts w:hint="eastAsia"/>
        </w:rPr>
        <w:t>月会出现暴雨、台风、高温等</w:t>
      </w:r>
      <w:r w:rsidR="00BF4000" w:rsidRPr="00E63CBF">
        <w:rPr>
          <w:rFonts w:hint="eastAsia"/>
        </w:rPr>
        <w:t>恶劣天气</w:t>
      </w:r>
      <w:r w:rsidRPr="00E63CBF">
        <w:rPr>
          <w:rFonts w:hint="eastAsia"/>
        </w:rPr>
        <w:t>，在恶劣天气发生前需提前进行前置处理，前置处理措施见表C</w:t>
      </w:r>
      <w:r w:rsidRPr="00E63CBF">
        <w:t>.2</w:t>
      </w:r>
      <w:r w:rsidR="006C382C" w:rsidRPr="00E63CBF">
        <w:rPr>
          <w:rFonts w:hint="eastAsia"/>
        </w:rPr>
        <w:t>。</w:t>
      </w:r>
      <w:r w:rsidR="006C382C" w:rsidRPr="00E63CBF">
        <w:rPr>
          <w:szCs w:val="21"/>
        </w:rPr>
        <w:t xml:space="preserve"> </w:t>
      </w:r>
    </w:p>
    <w:p w:rsidR="00033EC1" w:rsidRPr="00E63CBF" w:rsidRDefault="00033EC1" w:rsidP="00BF4000">
      <w:pPr>
        <w:pStyle w:val="aff"/>
        <w:spacing w:before="120" w:after="120"/>
      </w:pPr>
      <w:r w:rsidRPr="00E63CBF">
        <w:rPr>
          <w:rFonts w:hint="eastAsia"/>
        </w:rPr>
        <w:t>恶劣天气前置处理措施</w:t>
      </w:r>
    </w:p>
    <w:tbl>
      <w:tblPr>
        <w:tblStyle w:val="affff7"/>
        <w:tblW w:w="942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79"/>
        <w:gridCol w:w="7648"/>
      </w:tblGrid>
      <w:tr w:rsidR="00C644D4" w:rsidRPr="00E63CBF" w:rsidTr="00E8543A">
        <w:trPr>
          <w:trHeight w:val="405"/>
        </w:trPr>
        <w:tc>
          <w:tcPr>
            <w:tcW w:w="1779" w:type="dxa"/>
            <w:tcBorders>
              <w:top w:val="single" w:sz="8" w:space="0" w:color="auto"/>
              <w:bottom w:val="single" w:sz="8" w:space="0" w:color="auto"/>
            </w:tcBorders>
            <w:shd w:val="clear" w:color="auto" w:fill="auto"/>
            <w:vAlign w:val="center"/>
          </w:tcPr>
          <w:p w:rsidR="00E8543A" w:rsidRPr="00E63CBF" w:rsidRDefault="00E8543A" w:rsidP="00E8543A">
            <w:pPr>
              <w:pStyle w:val="afffff5"/>
              <w:ind w:firstLineChars="0" w:firstLine="0"/>
              <w:jc w:val="center"/>
              <w:rPr>
                <w:sz w:val="18"/>
              </w:rPr>
            </w:pPr>
            <w:r w:rsidRPr="00E63CBF">
              <w:rPr>
                <w:rFonts w:hint="eastAsia"/>
                <w:sz w:val="18"/>
              </w:rPr>
              <w:t>池塘类别</w:t>
            </w:r>
          </w:p>
        </w:tc>
        <w:tc>
          <w:tcPr>
            <w:tcW w:w="7648" w:type="dxa"/>
            <w:tcBorders>
              <w:top w:val="single" w:sz="8" w:space="0" w:color="auto"/>
              <w:bottom w:val="single" w:sz="8" w:space="0" w:color="auto"/>
            </w:tcBorders>
            <w:shd w:val="clear" w:color="auto" w:fill="auto"/>
            <w:vAlign w:val="center"/>
          </w:tcPr>
          <w:p w:rsidR="00E8543A" w:rsidRPr="00E63CBF" w:rsidRDefault="00E8543A" w:rsidP="00E8543A">
            <w:pPr>
              <w:pStyle w:val="afffff5"/>
              <w:ind w:firstLineChars="0" w:firstLine="0"/>
              <w:jc w:val="center"/>
              <w:rPr>
                <w:sz w:val="18"/>
              </w:rPr>
            </w:pPr>
            <w:r w:rsidRPr="00E63CBF">
              <w:rPr>
                <w:rFonts w:hint="eastAsia"/>
                <w:sz w:val="18"/>
              </w:rPr>
              <w:t>处理措施</w:t>
            </w:r>
          </w:p>
        </w:tc>
      </w:tr>
      <w:tr w:rsidR="00C644D4" w:rsidRPr="00E63CBF" w:rsidTr="00E8543A">
        <w:trPr>
          <w:trHeight w:val="785"/>
        </w:trPr>
        <w:tc>
          <w:tcPr>
            <w:tcW w:w="1779" w:type="dxa"/>
            <w:tcBorders>
              <w:top w:val="single" w:sz="8" w:space="0" w:color="auto"/>
            </w:tcBorders>
            <w:shd w:val="clear" w:color="auto" w:fill="auto"/>
            <w:vAlign w:val="center"/>
          </w:tcPr>
          <w:p w:rsidR="00E8543A" w:rsidRPr="00E63CBF" w:rsidRDefault="00E8543A" w:rsidP="00E8543A">
            <w:pPr>
              <w:pStyle w:val="afffff5"/>
              <w:ind w:firstLineChars="0" w:firstLine="0"/>
              <w:jc w:val="center"/>
              <w:rPr>
                <w:sz w:val="18"/>
              </w:rPr>
            </w:pPr>
            <w:r w:rsidRPr="00E63CBF">
              <w:rPr>
                <w:rFonts w:hAnsi="宋体" w:hint="eastAsia"/>
                <w:sz w:val="18"/>
              </w:rPr>
              <w:t>酸性底质池塘</w:t>
            </w:r>
          </w:p>
        </w:tc>
        <w:tc>
          <w:tcPr>
            <w:tcW w:w="7648" w:type="dxa"/>
            <w:tcBorders>
              <w:top w:val="single" w:sz="8" w:space="0" w:color="auto"/>
            </w:tcBorders>
            <w:shd w:val="clear" w:color="auto" w:fill="auto"/>
            <w:vAlign w:val="center"/>
          </w:tcPr>
          <w:p w:rsidR="00E8543A" w:rsidRPr="00E63CBF" w:rsidRDefault="00E8543A" w:rsidP="00E8543A">
            <w:pPr>
              <w:pStyle w:val="afffff5"/>
              <w:ind w:firstLineChars="0" w:firstLine="0"/>
              <w:jc w:val="left"/>
              <w:rPr>
                <w:sz w:val="18"/>
              </w:rPr>
            </w:pPr>
            <w:r w:rsidRPr="00E63CBF">
              <w:rPr>
                <w:rFonts w:hAnsi="宋体"/>
                <w:sz w:val="18"/>
              </w:rPr>
              <w:t>3</w:t>
            </w:r>
            <w:r w:rsidRPr="00E63CBF">
              <w:rPr>
                <w:rFonts w:hAnsi="宋体" w:hint="eastAsia"/>
                <w:sz w:val="18"/>
              </w:rPr>
              <w:t>月中下旬使用石灰进行综合性调水，使用</w:t>
            </w:r>
            <w:r w:rsidRPr="00E63CBF">
              <w:rPr>
                <w:rFonts w:hAnsi="宋体"/>
                <w:sz w:val="18"/>
              </w:rPr>
              <w:t>1</w:t>
            </w:r>
            <w:r w:rsidR="002B00D9" w:rsidRPr="00E63CBF">
              <w:rPr>
                <w:rFonts w:hAnsi="宋体"/>
                <w:sz w:val="18"/>
              </w:rPr>
              <w:t xml:space="preserve"> k</w:t>
            </w:r>
            <w:r w:rsidRPr="00E63CBF">
              <w:rPr>
                <w:rFonts w:hAnsi="宋体"/>
                <w:sz w:val="18"/>
              </w:rPr>
              <w:t>g</w:t>
            </w:r>
            <w:r w:rsidR="002B00D9" w:rsidRPr="00E63CBF">
              <w:rPr>
                <w:rFonts w:hAnsi="宋体"/>
                <w:sz w:val="18"/>
              </w:rPr>
              <w:t>/667m</w:t>
            </w:r>
            <w:r w:rsidR="002B00D9" w:rsidRPr="00E63CBF">
              <w:rPr>
                <w:rFonts w:hAnsi="宋体"/>
                <w:sz w:val="18"/>
                <w:vertAlign w:val="superscript"/>
              </w:rPr>
              <w:t>2</w:t>
            </w:r>
            <w:r w:rsidR="002B00D9" w:rsidRPr="00E63CBF">
              <w:rPr>
                <w:rFonts w:ascii="Times New Roman" w:hint="eastAsia"/>
              </w:rPr>
              <w:t>～</w:t>
            </w:r>
            <w:r w:rsidRPr="00E63CBF">
              <w:rPr>
                <w:rFonts w:hAnsi="宋体"/>
                <w:sz w:val="18"/>
              </w:rPr>
              <w:t>1</w:t>
            </w:r>
            <w:r w:rsidR="002B00D9" w:rsidRPr="00E63CBF">
              <w:rPr>
                <w:rFonts w:hAnsi="宋体"/>
                <w:sz w:val="18"/>
              </w:rPr>
              <w:t>.</w:t>
            </w:r>
            <w:r w:rsidRPr="00E63CBF">
              <w:rPr>
                <w:rFonts w:hAnsi="宋体"/>
                <w:sz w:val="18"/>
              </w:rPr>
              <w:t>5</w:t>
            </w:r>
            <w:r w:rsidR="002B00D9" w:rsidRPr="00E63CBF">
              <w:rPr>
                <w:rFonts w:hAnsi="宋体"/>
                <w:sz w:val="18"/>
              </w:rPr>
              <w:t xml:space="preserve"> k</w:t>
            </w:r>
            <w:r w:rsidRPr="00E63CBF">
              <w:rPr>
                <w:rFonts w:hAnsi="宋体"/>
                <w:sz w:val="18"/>
              </w:rPr>
              <w:t>g/667m</w:t>
            </w:r>
            <w:r w:rsidRPr="00E63CBF">
              <w:rPr>
                <w:rFonts w:hAnsi="宋体"/>
                <w:sz w:val="18"/>
                <w:vertAlign w:val="superscript"/>
              </w:rPr>
              <w:t>2</w:t>
            </w:r>
            <w:r w:rsidRPr="00E63CBF">
              <w:rPr>
                <w:rFonts w:hAnsi="宋体" w:hint="eastAsia"/>
                <w:sz w:val="18"/>
              </w:rPr>
              <w:t>石灰定点或半塘投放，结合使用沸石粉、</w:t>
            </w:r>
            <w:r w:rsidRPr="00E63CBF">
              <w:rPr>
                <w:rFonts w:hAnsi="宋体"/>
                <w:sz w:val="18"/>
              </w:rPr>
              <w:t>VC</w:t>
            </w:r>
            <w:r w:rsidRPr="00E63CBF">
              <w:rPr>
                <w:rFonts w:hAnsi="宋体" w:hint="eastAsia"/>
                <w:sz w:val="18"/>
              </w:rPr>
              <w:t>、葡萄糖定点投放，抓紧时间窗口使用合适的微生态制剂调控</w:t>
            </w:r>
          </w:p>
        </w:tc>
      </w:tr>
    </w:tbl>
    <w:p w:rsidR="00033EC1" w:rsidRPr="00E63CBF" w:rsidRDefault="006C382C" w:rsidP="006C382C">
      <w:pPr>
        <w:pStyle w:val="afffff5"/>
        <w:spacing w:beforeLines="50" w:before="120"/>
        <w:ind w:firstLine="420"/>
      </w:pPr>
      <w:r w:rsidRPr="00E63CBF">
        <w:rPr>
          <w:rFonts w:hint="eastAsia"/>
        </w:rPr>
        <w:t>恶劣天气采取的管理措施宜参考表C.</w:t>
      </w:r>
      <w:r w:rsidRPr="00E63CBF">
        <w:t>3</w:t>
      </w:r>
      <w:r w:rsidRPr="00E63CBF">
        <w:rPr>
          <w:rFonts w:hint="eastAsia"/>
        </w:rPr>
        <w:t>。</w:t>
      </w:r>
    </w:p>
    <w:p w:rsidR="00BF4000" w:rsidRPr="00E63CBF" w:rsidRDefault="00BF4000" w:rsidP="00BF4000">
      <w:pPr>
        <w:pStyle w:val="aff"/>
        <w:spacing w:before="120" w:after="120"/>
      </w:pPr>
      <w:r w:rsidRPr="00E63CBF">
        <w:rPr>
          <w:rFonts w:hint="eastAsia"/>
        </w:rPr>
        <w:t>恶劣天气池塘养殖管理措施</w:t>
      </w:r>
    </w:p>
    <w:tbl>
      <w:tblPr>
        <w:tblStyle w:val="affff7"/>
        <w:tblW w:w="95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97"/>
        <w:gridCol w:w="8511"/>
      </w:tblGrid>
      <w:tr w:rsidR="00C644D4" w:rsidRPr="00E63CBF" w:rsidTr="00E8543A">
        <w:trPr>
          <w:trHeight w:val="522"/>
        </w:trPr>
        <w:tc>
          <w:tcPr>
            <w:tcW w:w="997" w:type="dxa"/>
            <w:tcBorders>
              <w:top w:val="single" w:sz="8" w:space="0" w:color="auto"/>
              <w:bottom w:val="single" w:sz="8" w:space="0" w:color="auto"/>
            </w:tcBorders>
            <w:shd w:val="clear" w:color="auto" w:fill="auto"/>
            <w:vAlign w:val="center"/>
            <w:hideMark/>
          </w:tcPr>
          <w:p w:rsidR="00E8543A" w:rsidRPr="00E63CBF" w:rsidRDefault="00E8543A" w:rsidP="00E8543A">
            <w:pPr>
              <w:pStyle w:val="afffff5"/>
              <w:ind w:firstLineChars="0" w:firstLine="0"/>
              <w:jc w:val="center"/>
              <w:rPr>
                <w:rFonts w:hAnsi="宋体"/>
                <w:sz w:val="18"/>
              </w:rPr>
            </w:pPr>
            <w:r w:rsidRPr="00E63CBF">
              <w:rPr>
                <w:rFonts w:hAnsi="宋体" w:hint="eastAsia"/>
                <w:sz w:val="18"/>
              </w:rPr>
              <w:t>天气种类</w:t>
            </w:r>
          </w:p>
        </w:tc>
        <w:tc>
          <w:tcPr>
            <w:tcW w:w="8511" w:type="dxa"/>
            <w:tcBorders>
              <w:top w:val="single" w:sz="8" w:space="0" w:color="auto"/>
              <w:bottom w:val="single" w:sz="8" w:space="0" w:color="auto"/>
            </w:tcBorders>
            <w:shd w:val="clear" w:color="auto" w:fill="auto"/>
            <w:vAlign w:val="center"/>
            <w:hideMark/>
          </w:tcPr>
          <w:p w:rsidR="00E8543A" w:rsidRPr="00E63CBF" w:rsidRDefault="00E8543A" w:rsidP="00E8543A">
            <w:pPr>
              <w:pStyle w:val="afffff5"/>
              <w:ind w:firstLine="360"/>
              <w:jc w:val="center"/>
              <w:rPr>
                <w:rFonts w:hAnsi="宋体"/>
                <w:sz w:val="18"/>
              </w:rPr>
            </w:pPr>
            <w:r w:rsidRPr="00E63CBF">
              <w:rPr>
                <w:rFonts w:hAnsi="宋体" w:hint="eastAsia"/>
                <w:sz w:val="18"/>
              </w:rPr>
              <w:t>管理措施</w:t>
            </w:r>
          </w:p>
        </w:tc>
      </w:tr>
      <w:tr w:rsidR="00C644D4" w:rsidRPr="00E63CBF" w:rsidTr="000016E7">
        <w:trPr>
          <w:trHeight w:val="746"/>
        </w:trPr>
        <w:tc>
          <w:tcPr>
            <w:tcW w:w="997" w:type="dxa"/>
            <w:tcBorders>
              <w:top w:val="single" w:sz="8" w:space="0" w:color="auto"/>
            </w:tcBorders>
            <w:shd w:val="clear" w:color="auto" w:fill="auto"/>
            <w:vAlign w:val="center"/>
            <w:hideMark/>
          </w:tcPr>
          <w:p w:rsidR="00E8543A" w:rsidRPr="00E63CBF" w:rsidRDefault="00E8543A" w:rsidP="000016E7">
            <w:pPr>
              <w:pStyle w:val="afffff5"/>
              <w:ind w:firstLineChars="0" w:firstLine="0"/>
              <w:jc w:val="center"/>
              <w:rPr>
                <w:rFonts w:hAnsi="宋体"/>
                <w:sz w:val="18"/>
              </w:rPr>
            </w:pPr>
            <w:r w:rsidRPr="00E63CBF">
              <w:rPr>
                <w:rFonts w:hAnsi="宋体" w:hint="eastAsia"/>
                <w:sz w:val="18"/>
              </w:rPr>
              <w:t>暴雨天气</w:t>
            </w:r>
          </w:p>
        </w:tc>
        <w:tc>
          <w:tcPr>
            <w:tcW w:w="8511" w:type="dxa"/>
            <w:tcBorders>
              <w:top w:val="single" w:sz="8" w:space="0" w:color="auto"/>
            </w:tcBorders>
            <w:shd w:val="clear" w:color="auto" w:fill="auto"/>
            <w:vAlign w:val="center"/>
            <w:hideMark/>
          </w:tcPr>
          <w:p w:rsidR="000016E7" w:rsidRPr="00E63CBF" w:rsidRDefault="000016E7" w:rsidP="000016E7">
            <w:pPr>
              <w:pStyle w:val="afffff5"/>
              <w:ind w:firstLineChars="0"/>
              <w:jc w:val="left"/>
              <w:rPr>
                <w:rFonts w:hAnsi="宋体"/>
                <w:sz w:val="18"/>
              </w:rPr>
            </w:pPr>
            <w:r w:rsidRPr="00E63CBF">
              <w:rPr>
                <w:rFonts w:hAnsi="宋体" w:hint="eastAsia"/>
                <w:sz w:val="18"/>
              </w:rPr>
              <w:t>a</w:t>
            </w:r>
            <w:r w:rsidRPr="00E63CBF">
              <w:rPr>
                <w:rFonts w:hAnsi="宋体"/>
                <w:sz w:val="18"/>
              </w:rPr>
              <w:t>)</w:t>
            </w:r>
            <w:r w:rsidR="00E8543A" w:rsidRPr="00E63CBF">
              <w:rPr>
                <w:rFonts w:hAnsi="宋体" w:hint="eastAsia"/>
                <w:sz w:val="18"/>
              </w:rPr>
              <w:t>水浑浊情况下可以使用沸石粉、高分子聚合物等进行调水，同时抓紧有阳光的时间适当使用微生态</w:t>
            </w:r>
            <w:proofErr w:type="gramStart"/>
            <w:r w:rsidR="00E8543A" w:rsidRPr="00E63CBF">
              <w:rPr>
                <w:rFonts w:hAnsi="宋体" w:hint="eastAsia"/>
                <w:sz w:val="18"/>
              </w:rPr>
              <w:t>制剂改底和</w:t>
            </w:r>
            <w:proofErr w:type="gramEnd"/>
            <w:r w:rsidR="00E8543A" w:rsidRPr="00E63CBF">
              <w:rPr>
                <w:rFonts w:hAnsi="宋体" w:hint="eastAsia"/>
                <w:sz w:val="18"/>
              </w:rPr>
              <w:t>调水</w:t>
            </w:r>
          </w:p>
          <w:p w:rsidR="00E8543A" w:rsidRPr="00E63CBF" w:rsidRDefault="000016E7" w:rsidP="000016E7">
            <w:pPr>
              <w:pStyle w:val="afffff5"/>
              <w:ind w:firstLineChars="0"/>
              <w:jc w:val="left"/>
              <w:rPr>
                <w:rFonts w:hAnsi="宋体"/>
                <w:sz w:val="18"/>
              </w:rPr>
            </w:pPr>
            <w:r w:rsidRPr="00E63CBF">
              <w:rPr>
                <w:rFonts w:hAnsi="宋体"/>
                <w:sz w:val="18"/>
              </w:rPr>
              <w:t>b)</w:t>
            </w:r>
            <w:r w:rsidR="00E8543A" w:rsidRPr="00E63CBF">
              <w:rPr>
                <w:rFonts w:hAnsi="宋体" w:hint="eastAsia"/>
                <w:sz w:val="18"/>
              </w:rPr>
              <w:t>注意水体环境变化，主要检测水中溶氧、</w:t>
            </w:r>
            <w:r w:rsidR="00E8543A" w:rsidRPr="00E63CBF">
              <w:rPr>
                <w:rFonts w:hAnsi="宋体"/>
                <w:sz w:val="18"/>
              </w:rPr>
              <w:t>pH</w:t>
            </w:r>
            <w:r w:rsidR="00E8543A" w:rsidRPr="00E63CBF">
              <w:rPr>
                <w:rFonts w:hAnsi="宋体" w:hint="eastAsia"/>
                <w:sz w:val="18"/>
              </w:rPr>
              <w:t>值、水温、盐度、氨氮、亚硝酸盐等，保证溶</w:t>
            </w:r>
            <w:r w:rsidR="002B00D9" w:rsidRPr="00E63CBF">
              <w:rPr>
                <w:rFonts w:hAnsi="宋体" w:hint="eastAsia"/>
                <w:sz w:val="18"/>
              </w:rPr>
              <w:t>解</w:t>
            </w:r>
            <w:r w:rsidR="00E8543A" w:rsidRPr="00E63CBF">
              <w:rPr>
                <w:rFonts w:hAnsi="宋体" w:hint="eastAsia"/>
                <w:sz w:val="18"/>
              </w:rPr>
              <w:t>氧</w:t>
            </w:r>
            <w:r w:rsidR="002B00D9" w:rsidRPr="00E63CBF">
              <w:rPr>
                <w:rFonts w:hAnsi="宋体" w:hint="eastAsia"/>
                <w:sz w:val="18"/>
              </w:rPr>
              <w:t>大于</w:t>
            </w:r>
            <w:r w:rsidR="00E8543A" w:rsidRPr="00E63CBF">
              <w:rPr>
                <w:rFonts w:hAnsi="宋体"/>
                <w:sz w:val="18"/>
              </w:rPr>
              <w:t>5</w:t>
            </w:r>
            <w:r w:rsidR="002B00D9" w:rsidRPr="00E63CBF">
              <w:rPr>
                <w:rFonts w:hAnsi="宋体"/>
                <w:sz w:val="18"/>
              </w:rPr>
              <w:t xml:space="preserve"> </w:t>
            </w:r>
            <w:r w:rsidR="00E8543A" w:rsidRPr="00E63CBF">
              <w:rPr>
                <w:rFonts w:hAnsi="宋体"/>
                <w:sz w:val="18"/>
              </w:rPr>
              <w:t>mg/L</w:t>
            </w:r>
            <w:r w:rsidR="002B00D9" w:rsidRPr="00E63CBF">
              <w:rPr>
                <w:rFonts w:hAnsi="宋体"/>
                <w:sz w:val="18"/>
              </w:rPr>
              <w:t xml:space="preserve"> </w:t>
            </w:r>
          </w:p>
        </w:tc>
      </w:tr>
      <w:tr w:rsidR="00C644D4" w:rsidRPr="00E63CBF" w:rsidTr="002B00D9">
        <w:trPr>
          <w:trHeight w:val="845"/>
        </w:trPr>
        <w:tc>
          <w:tcPr>
            <w:tcW w:w="997" w:type="dxa"/>
            <w:shd w:val="clear" w:color="auto" w:fill="auto"/>
            <w:vAlign w:val="center"/>
            <w:hideMark/>
          </w:tcPr>
          <w:p w:rsidR="00E8543A" w:rsidRPr="00E63CBF" w:rsidRDefault="00E8543A" w:rsidP="000016E7">
            <w:pPr>
              <w:pStyle w:val="afffff5"/>
              <w:ind w:firstLineChars="0" w:firstLine="0"/>
              <w:jc w:val="center"/>
              <w:rPr>
                <w:rFonts w:hAnsi="宋体"/>
                <w:sz w:val="18"/>
              </w:rPr>
            </w:pPr>
            <w:r w:rsidRPr="00E63CBF">
              <w:rPr>
                <w:rFonts w:hAnsi="宋体" w:hint="eastAsia"/>
                <w:sz w:val="18"/>
              </w:rPr>
              <w:t>台风天气</w:t>
            </w:r>
          </w:p>
        </w:tc>
        <w:tc>
          <w:tcPr>
            <w:tcW w:w="8511" w:type="dxa"/>
            <w:shd w:val="clear" w:color="auto" w:fill="auto"/>
            <w:vAlign w:val="center"/>
            <w:hideMark/>
          </w:tcPr>
          <w:p w:rsidR="000016E7" w:rsidRPr="00E63CBF" w:rsidRDefault="000016E7" w:rsidP="000016E7">
            <w:pPr>
              <w:pStyle w:val="afffff5"/>
              <w:ind w:firstLineChars="0"/>
              <w:jc w:val="left"/>
              <w:rPr>
                <w:rFonts w:hAnsi="宋体"/>
                <w:sz w:val="18"/>
              </w:rPr>
            </w:pPr>
            <w:r w:rsidRPr="00E63CBF">
              <w:rPr>
                <w:rFonts w:hAnsi="宋体" w:hint="eastAsia"/>
                <w:sz w:val="18"/>
              </w:rPr>
              <w:t>a</w:t>
            </w:r>
            <w:r w:rsidRPr="00E63CBF">
              <w:rPr>
                <w:rFonts w:hAnsi="宋体"/>
                <w:sz w:val="18"/>
              </w:rPr>
              <w:t>)</w:t>
            </w:r>
            <w:r w:rsidRPr="00E63CBF">
              <w:rPr>
                <w:rFonts w:hAnsi="宋体" w:hint="eastAsia"/>
                <w:sz w:val="18"/>
              </w:rPr>
              <w:t>台风前：</w:t>
            </w:r>
            <w:r w:rsidR="00E8543A" w:rsidRPr="00E63CBF">
              <w:rPr>
                <w:rFonts w:hAnsi="宋体" w:hint="eastAsia"/>
                <w:sz w:val="18"/>
              </w:rPr>
              <w:t>按台风等级进行池塘加固、</w:t>
            </w:r>
            <w:r w:rsidRPr="00E63CBF">
              <w:rPr>
                <w:rFonts w:hAnsi="宋体" w:hint="eastAsia"/>
                <w:sz w:val="18"/>
              </w:rPr>
              <w:t>适当降低池塘水位，减少投料，并</w:t>
            </w:r>
            <w:proofErr w:type="gramStart"/>
            <w:r w:rsidRPr="00E63CBF">
              <w:rPr>
                <w:rFonts w:hAnsi="宋体" w:hint="eastAsia"/>
                <w:sz w:val="18"/>
              </w:rPr>
              <w:t>按排</w:t>
            </w:r>
            <w:proofErr w:type="gramEnd"/>
            <w:r w:rsidR="00E8543A" w:rsidRPr="00E63CBF">
              <w:rPr>
                <w:rFonts w:hAnsi="宋体" w:hint="eastAsia"/>
                <w:sz w:val="18"/>
              </w:rPr>
              <w:t>养殖人员</w:t>
            </w:r>
            <w:r w:rsidRPr="00E63CBF">
              <w:rPr>
                <w:rFonts w:hAnsi="宋体" w:hint="eastAsia"/>
                <w:sz w:val="18"/>
              </w:rPr>
              <w:t>尽快</w:t>
            </w:r>
            <w:r w:rsidR="00E8543A" w:rsidRPr="00E63CBF">
              <w:rPr>
                <w:rFonts w:hAnsi="宋体" w:hint="eastAsia"/>
                <w:sz w:val="18"/>
              </w:rPr>
              <w:t>撤离</w:t>
            </w:r>
          </w:p>
          <w:p w:rsidR="000016E7" w:rsidRPr="00E63CBF" w:rsidRDefault="000016E7" w:rsidP="000016E7">
            <w:pPr>
              <w:pStyle w:val="afffff5"/>
              <w:ind w:firstLineChars="0"/>
              <w:jc w:val="left"/>
              <w:rPr>
                <w:rFonts w:hAnsi="宋体"/>
                <w:sz w:val="18"/>
              </w:rPr>
            </w:pPr>
            <w:r w:rsidRPr="00E63CBF">
              <w:rPr>
                <w:rFonts w:hAnsi="宋体"/>
                <w:sz w:val="18"/>
              </w:rPr>
              <w:t>b)</w:t>
            </w:r>
            <w:r w:rsidRPr="00E63CBF">
              <w:rPr>
                <w:rFonts w:hAnsi="宋体" w:hint="eastAsia"/>
                <w:sz w:val="18"/>
              </w:rPr>
              <w:t>台风中：</w:t>
            </w:r>
            <w:r w:rsidR="00E63CBF" w:rsidRPr="00E63CBF">
              <w:rPr>
                <w:rFonts w:hAnsi="宋体" w:hint="eastAsia"/>
                <w:sz w:val="18"/>
              </w:rPr>
              <w:t>特别注意人员人身安全</w:t>
            </w:r>
          </w:p>
          <w:p w:rsidR="00E8543A" w:rsidRPr="00E63CBF" w:rsidRDefault="000016E7" w:rsidP="000016E7">
            <w:pPr>
              <w:pStyle w:val="afffff5"/>
              <w:ind w:firstLineChars="0"/>
              <w:jc w:val="left"/>
              <w:rPr>
                <w:rFonts w:hAnsi="宋体"/>
                <w:sz w:val="18"/>
              </w:rPr>
            </w:pPr>
            <w:r w:rsidRPr="00E63CBF">
              <w:rPr>
                <w:rFonts w:hAnsi="宋体"/>
                <w:sz w:val="18"/>
              </w:rPr>
              <w:t>b)</w:t>
            </w:r>
            <w:r w:rsidR="00E8543A" w:rsidRPr="00E63CBF">
              <w:rPr>
                <w:rFonts w:hAnsi="宋体" w:hint="eastAsia"/>
                <w:sz w:val="18"/>
              </w:rPr>
              <w:t>台风后</w:t>
            </w:r>
            <w:r w:rsidRPr="00E63CBF">
              <w:rPr>
                <w:rFonts w:hAnsi="宋体" w:hint="eastAsia"/>
                <w:sz w:val="18"/>
              </w:rPr>
              <w:t>：</w:t>
            </w:r>
            <w:r w:rsidR="00E8543A" w:rsidRPr="00E63CBF">
              <w:rPr>
                <w:rFonts w:hAnsi="宋体" w:hint="eastAsia"/>
                <w:sz w:val="18"/>
              </w:rPr>
              <w:t>加强消毒和抗应激处理，缓慢加料投喂</w:t>
            </w:r>
          </w:p>
        </w:tc>
      </w:tr>
      <w:tr w:rsidR="00C644D4" w:rsidRPr="00E63CBF" w:rsidTr="006C382C">
        <w:trPr>
          <w:trHeight w:val="1118"/>
        </w:trPr>
        <w:tc>
          <w:tcPr>
            <w:tcW w:w="997" w:type="dxa"/>
            <w:shd w:val="clear" w:color="auto" w:fill="auto"/>
            <w:vAlign w:val="center"/>
            <w:hideMark/>
          </w:tcPr>
          <w:p w:rsidR="00E8543A" w:rsidRPr="00E63CBF" w:rsidRDefault="00E8543A" w:rsidP="000016E7">
            <w:pPr>
              <w:pStyle w:val="afffff5"/>
              <w:ind w:firstLineChars="0" w:firstLine="0"/>
              <w:jc w:val="center"/>
              <w:rPr>
                <w:rFonts w:hAnsi="宋体"/>
                <w:sz w:val="18"/>
              </w:rPr>
            </w:pPr>
            <w:r w:rsidRPr="00E63CBF">
              <w:rPr>
                <w:rFonts w:hAnsi="宋体" w:hint="eastAsia"/>
                <w:sz w:val="18"/>
              </w:rPr>
              <w:t>高温天气</w:t>
            </w:r>
          </w:p>
        </w:tc>
        <w:tc>
          <w:tcPr>
            <w:tcW w:w="8511" w:type="dxa"/>
            <w:shd w:val="clear" w:color="auto" w:fill="auto"/>
            <w:vAlign w:val="center"/>
            <w:hideMark/>
          </w:tcPr>
          <w:p w:rsidR="006C382C" w:rsidRPr="00E63CBF" w:rsidRDefault="006C382C" w:rsidP="006C382C">
            <w:pPr>
              <w:pStyle w:val="afffff5"/>
              <w:ind w:firstLineChars="100" w:firstLine="180"/>
              <w:jc w:val="left"/>
              <w:rPr>
                <w:rFonts w:hAnsi="宋体"/>
                <w:sz w:val="18"/>
              </w:rPr>
            </w:pPr>
            <w:r w:rsidRPr="00E63CBF">
              <w:rPr>
                <w:rFonts w:hAnsi="宋体" w:hint="eastAsia"/>
                <w:sz w:val="18"/>
              </w:rPr>
              <w:t>a</w:t>
            </w:r>
            <w:r w:rsidRPr="00E63CBF">
              <w:rPr>
                <w:rFonts w:hAnsi="宋体"/>
                <w:sz w:val="18"/>
              </w:rPr>
              <w:t>)</w:t>
            </w:r>
            <w:r w:rsidR="000016E7" w:rsidRPr="00E63CBF">
              <w:rPr>
                <w:rFonts w:hAnsi="宋体" w:hint="eastAsia"/>
                <w:sz w:val="18"/>
              </w:rPr>
              <w:t>减少</w:t>
            </w:r>
            <w:r w:rsidR="00E8543A" w:rsidRPr="00E63CBF">
              <w:rPr>
                <w:rFonts w:hAnsi="宋体" w:hint="eastAsia"/>
                <w:sz w:val="18"/>
              </w:rPr>
              <w:t>投喂次</w:t>
            </w:r>
            <w:r w:rsidR="000016E7" w:rsidRPr="00E63CBF">
              <w:rPr>
                <w:rFonts w:hAnsi="宋体" w:hint="eastAsia"/>
                <w:sz w:val="18"/>
              </w:rPr>
              <w:t>数</w:t>
            </w:r>
            <w:r w:rsidR="00E8543A" w:rsidRPr="00E63CBF">
              <w:rPr>
                <w:rFonts w:hAnsi="宋体" w:hint="eastAsia"/>
                <w:sz w:val="18"/>
              </w:rPr>
              <w:t>，只早上</w:t>
            </w:r>
            <w:r w:rsidRPr="00E63CBF">
              <w:rPr>
                <w:rFonts w:hAnsi="宋体" w:hint="eastAsia"/>
                <w:sz w:val="18"/>
              </w:rPr>
              <w:t>投喂1次</w:t>
            </w:r>
          </w:p>
          <w:p w:rsidR="006C382C" w:rsidRPr="00E63CBF" w:rsidRDefault="006C382C" w:rsidP="006C382C">
            <w:pPr>
              <w:pStyle w:val="afffff5"/>
              <w:ind w:firstLineChars="100" w:firstLine="180"/>
              <w:jc w:val="left"/>
              <w:rPr>
                <w:rFonts w:hAnsi="宋体"/>
                <w:sz w:val="18"/>
              </w:rPr>
            </w:pPr>
            <w:r w:rsidRPr="00E63CBF">
              <w:rPr>
                <w:rFonts w:hAnsi="宋体" w:hint="eastAsia"/>
                <w:sz w:val="18"/>
              </w:rPr>
              <w:t>b</w:t>
            </w:r>
            <w:r w:rsidRPr="00E63CBF">
              <w:rPr>
                <w:rFonts w:hAnsi="宋体"/>
                <w:sz w:val="18"/>
              </w:rPr>
              <w:t>)</w:t>
            </w:r>
            <w:r w:rsidR="00E8543A" w:rsidRPr="00E63CBF">
              <w:rPr>
                <w:rFonts w:hAnsi="宋体" w:hint="eastAsia"/>
                <w:sz w:val="18"/>
              </w:rPr>
              <w:t>浑浊水体采用沸石粉，</w:t>
            </w:r>
            <w:proofErr w:type="gramStart"/>
            <w:r w:rsidR="00E8543A" w:rsidRPr="00E63CBF">
              <w:rPr>
                <w:rFonts w:hAnsi="宋体" w:hint="eastAsia"/>
                <w:sz w:val="18"/>
              </w:rPr>
              <w:t>改底增</w:t>
            </w:r>
            <w:proofErr w:type="gramEnd"/>
            <w:r w:rsidR="00E8543A" w:rsidRPr="00E63CBF">
              <w:rPr>
                <w:rFonts w:hAnsi="宋体" w:hint="eastAsia"/>
                <w:sz w:val="18"/>
              </w:rPr>
              <w:t>氧，</w:t>
            </w:r>
            <w:r w:rsidR="00E8543A" w:rsidRPr="00E63CBF">
              <w:rPr>
                <w:rFonts w:hAnsi="宋体"/>
                <w:sz w:val="18"/>
              </w:rPr>
              <w:t>VC</w:t>
            </w:r>
            <w:r w:rsidR="00E8543A" w:rsidRPr="00E63CBF">
              <w:rPr>
                <w:rFonts w:hAnsi="宋体" w:hint="eastAsia"/>
                <w:sz w:val="18"/>
              </w:rPr>
              <w:t>葡萄糖</w:t>
            </w:r>
            <w:r w:rsidR="00E8543A" w:rsidRPr="00E63CBF">
              <w:rPr>
                <w:rFonts w:hAnsi="宋体"/>
                <w:sz w:val="18"/>
              </w:rPr>
              <w:t>+</w:t>
            </w:r>
            <w:r w:rsidR="00E8543A" w:rsidRPr="00E63CBF">
              <w:rPr>
                <w:rFonts w:hAnsi="宋体" w:hint="eastAsia"/>
                <w:sz w:val="18"/>
              </w:rPr>
              <w:t>红糖泼洒</w:t>
            </w:r>
          </w:p>
          <w:p w:rsidR="00E8543A" w:rsidRPr="00E63CBF" w:rsidRDefault="006C382C" w:rsidP="006C382C">
            <w:pPr>
              <w:pStyle w:val="afffff5"/>
              <w:ind w:firstLineChars="100" w:firstLine="180"/>
              <w:jc w:val="left"/>
              <w:rPr>
                <w:rFonts w:hAnsi="宋体"/>
                <w:sz w:val="18"/>
              </w:rPr>
            </w:pPr>
            <w:r w:rsidRPr="00E63CBF">
              <w:rPr>
                <w:rFonts w:hAnsi="宋体"/>
                <w:sz w:val="18"/>
              </w:rPr>
              <w:t>c)</w:t>
            </w:r>
            <w:r w:rsidR="00E8543A" w:rsidRPr="00E63CBF">
              <w:rPr>
                <w:rFonts w:hAnsi="宋体" w:hint="eastAsia"/>
                <w:sz w:val="18"/>
              </w:rPr>
              <w:t>择机进行微生态调水及肥水（高温情况下不使用有机物肥水）</w:t>
            </w:r>
          </w:p>
        </w:tc>
      </w:tr>
    </w:tbl>
    <w:p w:rsidR="00433D3A" w:rsidRDefault="00433D3A" w:rsidP="00033EC1">
      <w:pPr>
        <w:pStyle w:val="afffff5"/>
        <w:ind w:firstLine="420"/>
        <w:rPr>
          <w:color w:val="FF0000"/>
        </w:rPr>
        <w:sectPr w:rsidR="00433D3A">
          <w:pgSz w:w="11906" w:h="16838"/>
          <w:pgMar w:top="1928" w:right="1134" w:bottom="1134" w:left="1134" w:header="1418" w:footer="1134" w:gutter="284"/>
          <w:cols w:space="425"/>
          <w:formProt w:val="0"/>
          <w:docGrid w:linePitch="312"/>
        </w:sectPr>
      </w:pPr>
    </w:p>
    <w:p w:rsidR="00BF4000" w:rsidRDefault="00BF4000" w:rsidP="00433D3A">
      <w:pPr>
        <w:pStyle w:val="af8"/>
        <w:rPr>
          <w:vanish w:val="0"/>
        </w:rPr>
      </w:pPr>
    </w:p>
    <w:p w:rsidR="00433D3A" w:rsidRDefault="00433D3A" w:rsidP="00433D3A">
      <w:pPr>
        <w:pStyle w:val="afe"/>
        <w:rPr>
          <w:vanish w:val="0"/>
        </w:rPr>
      </w:pPr>
    </w:p>
    <w:p w:rsidR="00433D3A" w:rsidRDefault="00433D3A" w:rsidP="00433D3A">
      <w:pPr>
        <w:pStyle w:val="aff3"/>
        <w:spacing w:after="120"/>
      </w:pPr>
      <w:r>
        <w:br/>
      </w:r>
      <w:r>
        <w:rPr>
          <w:rFonts w:hint="eastAsia"/>
        </w:rPr>
        <w:t>（资料性）</w:t>
      </w:r>
      <w:r>
        <w:br/>
      </w:r>
      <w:r>
        <w:rPr>
          <w:rFonts w:hint="eastAsia"/>
        </w:rPr>
        <w:t>珠海花鲈鱼生加工场所平面图示例</w:t>
      </w:r>
    </w:p>
    <w:p w:rsidR="00433D3A" w:rsidRDefault="00433D3A" w:rsidP="00433D3A">
      <w:pPr>
        <w:pStyle w:val="afffff5"/>
        <w:ind w:firstLine="420"/>
      </w:pPr>
      <w:r>
        <w:rPr>
          <w:rFonts w:hint="eastAsia"/>
        </w:rPr>
        <w:t>珠海花鲈鱼生加工场所平面图示例见图</w:t>
      </w:r>
      <w:r>
        <w:t>D.1</w:t>
      </w:r>
      <w:r>
        <w:rPr>
          <w:rFonts w:hint="eastAsia"/>
        </w:rPr>
        <w:t>。</w:t>
      </w:r>
    </w:p>
    <w:p w:rsidR="00433D3A" w:rsidRPr="00433D3A" w:rsidRDefault="00433D3A" w:rsidP="00433D3A">
      <w:pPr>
        <w:pStyle w:val="afffff5"/>
        <w:ind w:firstLine="420"/>
      </w:pPr>
      <w:r>
        <w:rPr>
          <w:noProof/>
        </w:rPr>
        <w:drawing>
          <wp:inline distT="0" distB="0" distL="0" distR="0" wp14:anchorId="40311FEB" wp14:editId="661E9AB9">
            <wp:extent cx="5693434" cy="356449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98172" cy="3567465"/>
                    </a:xfrm>
                    <a:prstGeom prst="rect">
                      <a:avLst/>
                    </a:prstGeom>
                  </pic:spPr>
                </pic:pic>
              </a:graphicData>
            </a:graphic>
          </wp:inline>
        </w:drawing>
      </w:r>
    </w:p>
    <w:p w:rsidR="00433D3A" w:rsidRDefault="00433D3A" w:rsidP="00433D3A">
      <w:pPr>
        <w:pStyle w:val="af9"/>
        <w:spacing w:before="120" w:after="120"/>
      </w:pPr>
      <w:r>
        <w:rPr>
          <w:rFonts w:hint="eastAsia"/>
        </w:rPr>
        <w:t>珠海花鲈鱼生加工场所平面图示例</w:t>
      </w:r>
    </w:p>
    <w:p w:rsidR="00E8543A" w:rsidRPr="006C382C" w:rsidRDefault="00E8543A" w:rsidP="00033EC1">
      <w:pPr>
        <w:pStyle w:val="afffff5"/>
        <w:ind w:firstLine="420"/>
        <w:sectPr w:rsidR="00E8543A" w:rsidRPr="006C382C">
          <w:pgSz w:w="11906" w:h="16838"/>
          <w:pgMar w:top="1928" w:right="1134" w:bottom="1134" w:left="1134" w:header="1418" w:footer="1134" w:gutter="284"/>
          <w:cols w:space="425"/>
          <w:formProt w:val="0"/>
          <w:docGrid w:linePitch="312"/>
        </w:sectPr>
      </w:pPr>
      <w:bookmarkStart w:id="120" w:name="BookMark6"/>
      <w:bookmarkEnd w:id="113"/>
    </w:p>
    <w:p w:rsidR="00E8543A" w:rsidRDefault="00E8543A" w:rsidP="00E8543A">
      <w:pPr>
        <w:pStyle w:val="afffffc"/>
        <w:spacing w:after="120"/>
      </w:pPr>
      <w:bookmarkStart w:id="121" w:name="_Toc201672585"/>
      <w:bookmarkStart w:id="122" w:name="_Toc201672691"/>
      <w:r w:rsidRPr="00E8543A">
        <w:rPr>
          <w:rFonts w:hint="eastAsia"/>
          <w:spacing w:val="105"/>
        </w:rPr>
        <w:lastRenderedPageBreak/>
        <w:t>参考文</w:t>
      </w:r>
      <w:r>
        <w:rPr>
          <w:rFonts w:hint="eastAsia"/>
        </w:rPr>
        <w:t>献</w:t>
      </w:r>
      <w:bookmarkEnd w:id="121"/>
      <w:bookmarkEnd w:id="122"/>
    </w:p>
    <w:p w:rsidR="00E8543A" w:rsidRDefault="00E8543A" w:rsidP="00E8543A">
      <w:pPr>
        <w:pStyle w:val="afffff5"/>
        <w:ind w:firstLine="420"/>
        <w:rPr>
          <w:rFonts w:ascii="Times New Roman"/>
          <w:szCs w:val="21"/>
        </w:rPr>
      </w:pPr>
      <w:r>
        <w:rPr>
          <w:rFonts w:ascii="Times New Roman" w:hint="eastAsia"/>
        </w:rPr>
        <w:t>[</w:t>
      </w:r>
      <w:r>
        <w:rPr>
          <w:rFonts w:ascii="Times New Roman"/>
        </w:rPr>
        <w:t xml:space="preserve">1] </w:t>
      </w:r>
      <w:r>
        <w:rPr>
          <w:rFonts w:hint="eastAsia"/>
        </w:rPr>
        <w:t>李焱辉，周东来，刘文等.沿海低盐度地区池塘花鲈产业化养殖技术研究</w:t>
      </w:r>
      <w:r>
        <w:rPr>
          <w:rFonts w:ascii="Times New Roman"/>
        </w:rPr>
        <w:t>[J].</w:t>
      </w:r>
      <w:r>
        <w:rPr>
          <w:rFonts w:hint="eastAsia"/>
        </w:rPr>
        <w:t>养殖与饲，</w:t>
      </w:r>
      <w:r>
        <w:rPr>
          <w:rFonts w:ascii="Times New Roman"/>
        </w:rPr>
        <w:t>2024</w:t>
      </w:r>
      <w:r>
        <w:rPr>
          <w:rFonts w:hint="eastAsia"/>
        </w:rPr>
        <w:t>，</w:t>
      </w:r>
      <w:r>
        <w:rPr>
          <w:rFonts w:ascii="Times New Roman"/>
        </w:rPr>
        <w:t>23(11)</w:t>
      </w:r>
      <w:r>
        <w:rPr>
          <w:rFonts w:hint="eastAsia"/>
        </w:rPr>
        <w:t>：</w:t>
      </w:r>
      <w:r>
        <w:rPr>
          <w:rFonts w:ascii="Times New Roman"/>
        </w:rPr>
        <w:t>32-38</w:t>
      </w:r>
    </w:p>
    <w:p w:rsidR="00E8543A" w:rsidRDefault="00E8543A" w:rsidP="00E8543A">
      <w:pPr>
        <w:pStyle w:val="afffff5"/>
        <w:ind w:firstLine="420"/>
        <w:rPr>
          <w:rFonts w:ascii="Calibri"/>
        </w:rPr>
      </w:pPr>
      <w:r>
        <w:rPr>
          <w:rFonts w:ascii="Times New Roman"/>
        </w:rPr>
        <w:t>[2]  T/SDYSXH 1</w:t>
      </w:r>
      <w:r>
        <w:t>—</w:t>
      </w:r>
      <w:r>
        <w:rPr>
          <w:rFonts w:ascii="Times New Roman"/>
        </w:rPr>
        <w:t xml:space="preserve">2019  </w:t>
      </w:r>
      <w:r>
        <w:t>顺德鱼生全</w:t>
      </w:r>
      <w:proofErr w:type="gramStart"/>
      <w:r>
        <w:t>产业链管控</w:t>
      </w:r>
      <w:proofErr w:type="gramEnd"/>
      <w:r>
        <w:t>技术规范 草鱼部分</w:t>
      </w:r>
    </w:p>
    <w:p w:rsidR="00E8543A" w:rsidRPr="00E8543A" w:rsidRDefault="00E8543A" w:rsidP="00E8543A">
      <w:pPr>
        <w:pStyle w:val="afffff5"/>
        <w:ind w:firstLine="420"/>
      </w:pPr>
    </w:p>
    <w:p w:rsidR="00E8543A" w:rsidRDefault="00E8543A" w:rsidP="00E8543A">
      <w:pPr>
        <w:pStyle w:val="afffff5"/>
        <w:ind w:firstLine="420"/>
      </w:pPr>
    </w:p>
    <w:p w:rsidR="00E8543A" w:rsidRPr="00E8543A" w:rsidRDefault="00E8543A" w:rsidP="00E8543A">
      <w:pPr>
        <w:pStyle w:val="afffff5"/>
        <w:ind w:firstLine="420"/>
      </w:pPr>
    </w:p>
    <w:p w:rsidR="00E8543A" w:rsidRDefault="00E8543A" w:rsidP="00E8543A">
      <w:pPr>
        <w:pStyle w:val="afffff5"/>
        <w:ind w:firstLineChars="0" w:firstLine="0"/>
        <w:jc w:val="center"/>
      </w:pPr>
      <w:bookmarkStart w:id="123" w:name="BookMark8"/>
      <w:bookmarkEnd w:id="120"/>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3"/>
    </w:p>
    <w:sectPr w:rsidR="00E8543A">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146" w:rsidRDefault="007C2146">
      <w:pPr>
        <w:spacing w:line="240" w:lineRule="auto"/>
      </w:pPr>
      <w:r>
        <w:separator/>
      </w:r>
    </w:p>
  </w:endnote>
  <w:endnote w:type="continuationSeparator" w:id="0">
    <w:p w:rsidR="007C2146" w:rsidRDefault="007C2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汉仪瑞意宋简">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71" w:rsidRDefault="002B1871">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71" w:rsidRDefault="002B187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71" w:rsidRDefault="002B187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71" w:rsidRDefault="002B1871">
    <w:pPr>
      <w:pStyle w:val="afffff2"/>
    </w:pPr>
    <w:r>
      <w:fldChar w:fldCharType="begin"/>
    </w:r>
    <w:r>
      <w:instrText>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146" w:rsidRDefault="007C2146">
      <w:pPr>
        <w:spacing w:line="240" w:lineRule="auto"/>
      </w:pPr>
      <w:r>
        <w:separator/>
      </w:r>
    </w:p>
  </w:footnote>
  <w:footnote w:type="continuationSeparator" w:id="0">
    <w:p w:rsidR="007C2146" w:rsidRDefault="007C21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71" w:rsidRDefault="002B187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71" w:rsidRDefault="002B1871">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71" w:rsidRDefault="002B1871">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71" w:rsidRDefault="002B1871">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71" w:rsidRDefault="002B1871">
    <w:pPr>
      <w:pStyle w:val="afffffa"/>
    </w:pPr>
    <w:r>
      <w:fldChar w:fldCharType="begin"/>
    </w:r>
    <w:r>
      <w:instrText xml:space="preserve"> STYLEREF  标准文件_文件编号  \* MERGEFORMAT </w:instrText>
    </w:r>
    <w:r>
      <w:fldChar w:fldCharType="separate"/>
    </w:r>
    <w:r w:rsidR="008A5AE9">
      <w:rPr>
        <w:noProof/>
      </w:rPr>
      <w:t>T/ XXXX</w:t>
    </w:r>
    <w:r w:rsidR="008A5AE9">
      <w:rPr>
        <w:noProof/>
      </w:rPr>
      <w:t>—</w:t>
    </w:r>
    <w:r w:rsidR="008A5AE9">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5E77A22"/>
    <w:multiLevelType w:val="hybridMultilevel"/>
    <w:tmpl w:val="96942688"/>
    <w:lvl w:ilvl="0" w:tplc="04090019">
      <w:start w:val="1"/>
      <w:numFmt w:val="lowerLetter"/>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B873B3C"/>
    <w:multiLevelType w:val="hybridMultilevel"/>
    <w:tmpl w:val="6D16488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2"/>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23r7lqdM/V+IATAX19szV6FQOUZk3kMtMSA8UKmX6vEW4vAqe9ZIBRUB68CuXfhu5OWozHUh/Sa+J4zV7w5orQ==" w:salt="om17Av540Nb616xW3oL4x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B90"/>
    <w:rsid w:val="8FB26EA1"/>
    <w:rsid w:val="97E7417E"/>
    <w:rsid w:val="9FBB1F94"/>
    <w:rsid w:val="AF7E1D18"/>
    <w:rsid w:val="BB436036"/>
    <w:rsid w:val="BE76419F"/>
    <w:rsid w:val="D73D78EC"/>
    <w:rsid w:val="D76FDEA5"/>
    <w:rsid w:val="DFEF04F3"/>
    <w:rsid w:val="EBCEF543"/>
    <w:rsid w:val="EDFB0665"/>
    <w:rsid w:val="F774B49C"/>
    <w:rsid w:val="F8F641AC"/>
    <w:rsid w:val="FB7B1016"/>
    <w:rsid w:val="FBB9B4C5"/>
    <w:rsid w:val="FBF9EA8F"/>
    <w:rsid w:val="FBFFDC21"/>
    <w:rsid w:val="FC77A452"/>
    <w:rsid w:val="FFFF2FF1"/>
    <w:rsid w:val="0000040A"/>
    <w:rsid w:val="00000A94"/>
    <w:rsid w:val="000016E7"/>
    <w:rsid w:val="00001972"/>
    <w:rsid w:val="00001D9A"/>
    <w:rsid w:val="00007B3A"/>
    <w:rsid w:val="000107E0"/>
    <w:rsid w:val="00011FDE"/>
    <w:rsid w:val="00012FFD"/>
    <w:rsid w:val="00014162"/>
    <w:rsid w:val="00014340"/>
    <w:rsid w:val="00016A9C"/>
    <w:rsid w:val="00021BF4"/>
    <w:rsid w:val="00022184"/>
    <w:rsid w:val="00022762"/>
    <w:rsid w:val="000238E0"/>
    <w:rsid w:val="000249DB"/>
    <w:rsid w:val="0002595E"/>
    <w:rsid w:val="000303C3"/>
    <w:rsid w:val="000331D3"/>
    <w:rsid w:val="00033EC1"/>
    <w:rsid w:val="000346A5"/>
    <w:rsid w:val="000359C3"/>
    <w:rsid w:val="00035A7D"/>
    <w:rsid w:val="000365ED"/>
    <w:rsid w:val="0004249A"/>
    <w:rsid w:val="00043282"/>
    <w:rsid w:val="00044286"/>
    <w:rsid w:val="000452C2"/>
    <w:rsid w:val="00047F28"/>
    <w:rsid w:val="000503AA"/>
    <w:rsid w:val="000506A1"/>
    <w:rsid w:val="000515DD"/>
    <w:rsid w:val="0005265A"/>
    <w:rsid w:val="000539DD"/>
    <w:rsid w:val="00053BD3"/>
    <w:rsid w:val="00055649"/>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2D6"/>
    <w:rsid w:val="000934C5"/>
    <w:rsid w:val="00093D25"/>
    <w:rsid w:val="00093DAB"/>
    <w:rsid w:val="00094D73"/>
    <w:rsid w:val="0009529D"/>
    <w:rsid w:val="00096D63"/>
    <w:rsid w:val="000A0B60"/>
    <w:rsid w:val="000A0EB8"/>
    <w:rsid w:val="000A19FC"/>
    <w:rsid w:val="000A296B"/>
    <w:rsid w:val="000A46A0"/>
    <w:rsid w:val="000A7311"/>
    <w:rsid w:val="000B060F"/>
    <w:rsid w:val="000B1592"/>
    <w:rsid w:val="000B1FF2"/>
    <w:rsid w:val="000B3CDA"/>
    <w:rsid w:val="000B6A0B"/>
    <w:rsid w:val="000C0F6C"/>
    <w:rsid w:val="000C11DB"/>
    <w:rsid w:val="000C1492"/>
    <w:rsid w:val="000C24F9"/>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2FE3"/>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155"/>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3ED"/>
    <w:rsid w:val="0017340B"/>
    <w:rsid w:val="00173FB1"/>
    <w:rsid w:val="00176DFD"/>
    <w:rsid w:val="001825ED"/>
    <w:rsid w:val="001852C9"/>
    <w:rsid w:val="00187A0B"/>
    <w:rsid w:val="00190087"/>
    <w:rsid w:val="001913C4"/>
    <w:rsid w:val="0019348F"/>
    <w:rsid w:val="00193A07"/>
    <w:rsid w:val="00194C95"/>
    <w:rsid w:val="00194DCE"/>
    <w:rsid w:val="00195C34"/>
    <w:rsid w:val="00196188"/>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4C6"/>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E92"/>
    <w:rsid w:val="00233D64"/>
    <w:rsid w:val="0023482A"/>
    <w:rsid w:val="002359CB"/>
    <w:rsid w:val="00243540"/>
    <w:rsid w:val="0024497B"/>
    <w:rsid w:val="0024515B"/>
    <w:rsid w:val="00245742"/>
    <w:rsid w:val="00246021"/>
    <w:rsid w:val="0024666E"/>
    <w:rsid w:val="00247F52"/>
    <w:rsid w:val="00250B25"/>
    <w:rsid w:val="00250BBE"/>
    <w:rsid w:val="002515C2"/>
    <w:rsid w:val="0025194F"/>
    <w:rsid w:val="00253EF8"/>
    <w:rsid w:val="0026148A"/>
    <w:rsid w:val="00262696"/>
    <w:rsid w:val="00263D25"/>
    <w:rsid w:val="002643C3"/>
    <w:rsid w:val="00264A0C"/>
    <w:rsid w:val="00266EEB"/>
    <w:rsid w:val="002672E1"/>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0D9"/>
    <w:rsid w:val="002B0C40"/>
    <w:rsid w:val="002B1871"/>
    <w:rsid w:val="002B1966"/>
    <w:rsid w:val="002B4508"/>
    <w:rsid w:val="002B5779"/>
    <w:rsid w:val="002B7332"/>
    <w:rsid w:val="002B7F51"/>
    <w:rsid w:val="002C09E7"/>
    <w:rsid w:val="002C1E06"/>
    <w:rsid w:val="002C3F07"/>
    <w:rsid w:val="002C5278"/>
    <w:rsid w:val="002C7EBB"/>
    <w:rsid w:val="002D06C1"/>
    <w:rsid w:val="002D1297"/>
    <w:rsid w:val="002D42B5"/>
    <w:rsid w:val="002D4F1A"/>
    <w:rsid w:val="002D6EC6"/>
    <w:rsid w:val="002D79AC"/>
    <w:rsid w:val="002E039D"/>
    <w:rsid w:val="002E22FB"/>
    <w:rsid w:val="002E4D5A"/>
    <w:rsid w:val="002E6326"/>
    <w:rsid w:val="002F30E0"/>
    <w:rsid w:val="002F35E4"/>
    <w:rsid w:val="002F3730"/>
    <w:rsid w:val="002F38E1"/>
    <w:rsid w:val="002F7AF6"/>
    <w:rsid w:val="003006F6"/>
    <w:rsid w:val="00300B12"/>
    <w:rsid w:val="00300E63"/>
    <w:rsid w:val="00302F5F"/>
    <w:rsid w:val="0030441D"/>
    <w:rsid w:val="00306063"/>
    <w:rsid w:val="00306452"/>
    <w:rsid w:val="00313B85"/>
    <w:rsid w:val="00317988"/>
    <w:rsid w:val="003221B4"/>
    <w:rsid w:val="0032258D"/>
    <w:rsid w:val="00322E62"/>
    <w:rsid w:val="00324433"/>
    <w:rsid w:val="00324D13"/>
    <w:rsid w:val="00324EDD"/>
    <w:rsid w:val="003331E4"/>
    <w:rsid w:val="00336C64"/>
    <w:rsid w:val="00337162"/>
    <w:rsid w:val="0034194F"/>
    <w:rsid w:val="00344605"/>
    <w:rsid w:val="003474AA"/>
    <w:rsid w:val="003504AE"/>
    <w:rsid w:val="00350D1D"/>
    <w:rsid w:val="00352C83"/>
    <w:rsid w:val="00352F1A"/>
    <w:rsid w:val="003538DE"/>
    <w:rsid w:val="0036107C"/>
    <w:rsid w:val="003615D2"/>
    <w:rsid w:val="0036429C"/>
    <w:rsid w:val="00364A53"/>
    <w:rsid w:val="003654CB"/>
    <w:rsid w:val="00365AA9"/>
    <w:rsid w:val="00365F4A"/>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94F"/>
    <w:rsid w:val="003974EB"/>
    <w:rsid w:val="00397CC5"/>
    <w:rsid w:val="003A11D1"/>
    <w:rsid w:val="003A1582"/>
    <w:rsid w:val="003A3D9C"/>
    <w:rsid w:val="003A4077"/>
    <w:rsid w:val="003A4AA7"/>
    <w:rsid w:val="003A5736"/>
    <w:rsid w:val="003B014B"/>
    <w:rsid w:val="003B09AD"/>
    <w:rsid w:val="003B1F18"/>
    <w:rsid w:val="003B5BF0"/>
    <w:rsid w:val="003B60BF"/>
    <w:rsid w:val="003B6BE3"/>
    <w:rsid w:val="003C010C"/>
    <w:rsid w:val="003C0A6C"/>
    <w:rsid w:val="003C14F8"/>
    <w:rsid w:val="003C485C"/>
    <w:rsid w:val="003C5A43"/>
    <w:rsid w:val="003D0519"/>
    <w:rsid w:val="003D0FF6"/>
    <w:rsid w:val="003D1A1D"/>
    <w:rsid w:val="003D262C"/>
    <w:rsid w:val="003D54CD"/>
    <w:rsid w:val="003D6D61"/>
    <w:rsid w:val="003E019F"/>
    <w:rsid w:val="003E091D"/>
    <w:rsid w:val="003E1C53"/>
    <w:rsid w:val="003E2A69"/>
    <w:rsid w:val="003E2D49"/>
    <w:rsid w:val="003E2FD4"/>
    <w:rsid w:val="003E3B77"/>
    <w:rsid w:val="003E49F6"/>
    <w:rsid w:val="003E660F"/>
    <w:rsid w:val="003F0841"/>
    <w:rsid w:val="003F14B8"/>
    <w:rsid w:val="003F23D3"/>
    <w:rsid w:val="003F3F08"/>
    <w:rsid w:val="003F49F1"/>
    <w:rsid w:val="003F56DD"/>
    <w:rsid w:val="003F6272"/>
    <w:rsid w:val="00400E72"/>
    <w:rsid w:val="00401400"/>
    <w:rsid w:val="004019D4"/>
    <w:rsid w:val="0040364F"/>
    <w:rsid w:val="00403CFE"/>
    <w:rsid w:val="00404869"/>
    <w:rsid w:val="00405884"/>
    <w:rsid w:val="00407D39"/>
    <w:rsid w:val="0041477A"/>
    <w:rsid w:val="004167A3"/>
    <w:rsid w:val="00420183"/>
    <w:rsid w:val="0043089C"/>
    <w:rsid w:val="00432DAA"/>
    <w:rsid w:val="00433D3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01C"/>
    <w:rsid w:val="00486BE3"/>
    <w:rsid w:val="004905E4"/>
    <w:rsid w:val="00490A89"/>
    <w:rsid w:val="00490AB4"/>
    <w:rsid w:val="00491BFA"/>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187"/>
    <w:rsid w:val="004C7556"/>
    <w:rsid w:val="004C77C0"/>
    <w:rsid w:val="004C7E8B"/>
    <w:rsid w:val="004C7E9D"/>
    <w:rsid w:val="004C7F67"/>
    <w:rsid w:val="004D076D"/>
    <w:rsid w:val="004D0EF1"/>
    <w:rsid w:val="004D2253"/>
    <w:rsid w:val="004D4406"/>
    <w:rsid w:val="004D7C42"/>
    <w:rsid w:val="004E0465"/>
    <w:rsid w:val="004E127B"/>
    <w:rsid w:val="004E1C0A"/>
    <w:rsid w:val="004E1F0B"/>
    <w:rsid w:val="004E2075"/>
    <w:rsid w:val="004E30C5"/>
    <w:rsid w:val="004E4AA5"/>
    <w:rsid w:val="004E4AEE"/>
    <w:rsid w:val="004E59E3"/>
    <w:rsid w:val="004E67C0"/>
    <w:rsid w:val="004F391A"/>
    <w:rsid w:val="004F3CFB"/>
    <w:rsid w:val="004F6456"/>
    <w:rsid w:val="004F696E"/>
    <w:rsid w:val="004F6C71"/>
    <w:rsid w:val="00500077"/>
    <w:rsid w:val="00501139"/>
    <w:rsid w:val="005030F9"/>
    <w:rsid w:val="0050363E"/>
    <w:rsid w:val="005039BC"/>
    <w:rsid w:val="005043BB"/>
    <w:rsid w:val="00504A3D"/>
    <w:rsid w:val="00505767"/>
    <w:rsid w:val="005073F0"/>
    <w:rsid w:val="005077B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F93"/>
    <w:rsid w:val="00561475"/>
    <w:rsid w:val="00562308"/>
    <w:rsid w:val="0056487B"/>
    <w:rsid w:val="00564FB9"/>
    <w:rsid w:val="00572359"/>
    <w:rsid w:val="00573D9E"/>
    <w:rsid w:val="005801E3"/>
    <w:rsid w:val="00581802"/>
    <w:rsid w:val="005836A8"/>
    <w:rsid w:val="0058409C"/>
    <w:rsid w:val="00584262"/>
    <w:rsid w:val="00586630"/>
    <w:rsid w:val="00587ADD"/>
    <w:rsid w:val="00593A49"/>
    <w:rsid w:val="00596160"/>
    <w:rsid w:val="005966E2"/>
    <w:rsid w:val="00597007"/>
    <w:rsid w:val="005A07D2"/>
    <w:rsid w:val="005A0966"/>
    <w:rsid w:val="005A11B7"/>
    <w:rsid w:val="005A260B"/>
    <w:rsid w:val="005A4A1B"/>
    <w:rsid w:val="005A7830"/>
    <w:rsid w:val="005A7FCE"/>
    <w:rsid w:val="005B0F3F"/>
    <w:rsid w:val="005B191C"/>
    <w:rsid w:val="005B43CB"/>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639"/>
    <w:rsid w:val="00612952"/>
    <w:rsid w:val="00614CC1"/>
    <w:rsid w:val="00615A9D"/>
    <w:rsid w:val="00617387"/>
    <w:rsid w:val="006205D6"/>
    <w:rsid w:val="006252D8"/>
    <w:rsid w:val="006259BC"/>
    <w:rsid w:val="0062636B"/>
    <w:rsid w:val="00632182"/>
    <w:rsid w:val="00632AE0"/>
    <w:rsid w:val="00633C17"/>
    <w:rsid w:val="0063492A"/>
    <w:rsid w:val="00634D9E"/>
    <w:rsid w:val="00636E3E"/>
    <w:rsid w:val="00637175"/>
    <w:rsid w:val="006379F7"/>
    <w:rsid w:val="00637E4D"/>
    <w:rsid w:val="00640620"/>
    <w:rsid w:val="00641A1F"/>
    <w:rsid w:val="00645904"/>
    <w:rsid w:val="00651ACB"/>
    <w:rsid w:val="00651C47"/>
    <w:rsid w:val="006527D6"/>
    <w:rsid w:val="00652AB2"/>
    <w:rsid w:val="00653FED"/>
    <w:rsid w:val="00654EC0"/>
    <w:rsid w:val="0065525B"/>
    <w:rsid w:val="00655D4F"/>
    <w:rsid w:val="00656668"/>
    <w:rsid w:val="00656D29"/>
    <w:rsid w:val="006640E5"/>
    <w:rsid w:val="006646F1"/>
    <w:rsid w:val="00664929"/>
    <w:rsid w:val="00664F62"/>
    <w:rsid w:val="006655E1"/>
    <w:rsid w:val="00665778"/>
    <w:rsid w:val="00672060"/>
    <w:rsid w:val="00672BE9"/>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1546"/>
    <w:rsid w:val="006B2672"/>
    <w:rsid w:val="006B54BF"/>
    <w:rsid w:val="006B5F44"/>
    <w:rsid w:val="006B5F90"/>
    <w:rsid w:val="006B62E4"/>
    <w:rsid w:val="006C0BEF"/>
    <w:rsid w:val="006C1BBA"/>
    <w:rsid w:val="006C2079"/>
    <w:rsid w:val="006C382C"/>
    <w:rsid w:val="006C4C06"/>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693"/>
    <w:rsid w:val="00714F58"/>
    <w:rsid w:val="00722FBF"/>
    <w:rsid w:val="00722FC2"/>
    <w:rsid w:val="00724E1B"/>
    <w:rsid w:val="00725949"/>
    <w:rsid w:val="00727FA2"/>
    <w:rsid w:val="00731DD0"/>
    <w:rsid w:val="007322D9"/>
    <w:rsid w:val="00732BC0"/>
    <w:rsid w:val="0073720F"/>
    <w:rsid w:val="00737796"/>
    <w:rsid w:val="00740BCA"/>
    <w:rsid w:val="0074165C"/>
    <w:rsid w:val="007426F5"/>
    <w:rsid w:val="00742C35"/>
    <w:rsid w:val="007432CA"/>
    <w:rsid w:val="007439EB"/>
    <w:rsid w:val="00743CB4"/>
    <w:rsid w:val="00743F0A"/>
    <w:rsid w:val="007444E8"/>
    <w:rsid w:val="0074548E"/>
    <w:rsid w:val="00745773"/>
    <w:rsid w:val="00746800"/>
    <w:rsid w:val="007500F5"/>
    <w:rsid w:val="007501A8"/>
    <w:rsid w:val="00750D61"/>
    <w:rsid w:val="00750EE1"/>
    <w:rsid w:val="00752B4D"/>
    <w:rsid w:val="00755402"/>
    <w:rsid w:val="00756B26"/>
    <w:rsid w:val="00756EDF"/>
    <w:rsid w:val="007600E3"/>
    <w:rsid w:val="00761E5A"/>
    <w:rsid w:val="00765C43"/>
    <w:rsid w:val="00765EFB"/>
    <w:rsid w:val="007671CA"/>
    <w:rsid w:val="00767C61"/>
    <w:rsid w:val="0077008A"/>
    <w:rsid w:val="007729E9"/>
    <w:rsid w:val="00773C1F"/>
    <w:rsid w:val="00774DA4"/>
    <w:rsid w:val="00776599"/>
    <w:rsid w:val="0078114B"/>
    <w:rsid w:val="00781DD2"/>
    <w:rsid w:val="00783ECF"/>
    <w:rsid w:val="0078413A"/>
    <w:rsid w:val="00792284"/>
    <w:rsid w:val="00792435"/>
    <w:rsid w:val="00792942"/>
    <w:rsid w:val="007959E8"/>
    <w:rsid w:val="00795E9C"/>
    <w:rsid w:val="007A0521"/>
    <w:rsid w:val="007A2E12"/>
    <w:rsid w:val="007A3475"/>
    <w:rsid w:val="007A41C8"/>
    <w:rsid w:val="007A54CE"/>
    <w:rsid w:val="007A5D3A"/>
    <w:rsid w:val="007A6FD9"/>
    <w:rsid w:val="007A7FFA"/>
    <w:rsid w:val="007B04EB"/>
    <w:rsid w:val="007B0D4F"/>
    <w:rsid w:val="007B323F"/>
    <w:rsid w:val="007B5A3D"/>
    <w:rsid w:val="007B5B95"/>
    <w:rsid w:val="007B6032"/>
    <w:rsid w:val="007B68EA"/>
    <w:rsid w:val="007B7453"/>
    <w:rsid w:val="007C2146"/>
    <w:rsid w:val="007C2D89"/>
    <w:rsid w:val="007C4593"/>
    <w:rsid w:val="007C5309"/>
    <w:rsid w:val="007C6069"/>
    <w:rsid w:val="007D06C4"/>
    <w:rsid w:val="007D1352"/>
    <w:rsid w:val="007D2508"/>
    <w:rsid w:val="007D346A"/>
    <w:rsid w:val="007D6518"/>
    <w:rsid w:val="007D76BD"/>
    <w:rsid w:val="007E0BF1"/>
    <w:rsid w:val="007F0ED8"/>
    <w:rsid w:val="007F0F63"/>
    <w:rsid w:val="007F39A1"/>
    <w:rsid w:val="007F75CE"/>
    <w:rsid w:val="007F7DAC"/>
    <w:rsid w:val="008013A4"/>
    <w:rsid w:val="008027CE"/>
    <w:rsid w:val="00802F42"/>
    <w:rsid w:val="00804383"/>
    <w:rsid w:val="00804BB7"/>
    <w:rsid w:val="00804D41"/>
    <w:rsid w:val="00810257"/>
    <w:rsid w:val="008104F5"/>
    <w:rsid w:val="00811072"/>
    <w:rsid w:val="00811369"/>
    <w:rsid w:val="0081159B"/>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AF9"/>
    <w:rsid w:val="00840617"/>
    <w:rsid w:val="00840F84"/>
    <w:rsid w:val="00842A47"/>
    <w:rsid w:val="00843C13"/>
    <w:rsid w:val="00843DEF"/>
    <w:rsid w:val="008454F8"/>
    <w:rsid w:val="00845B9B"/>
    <w:rsid w:val="0085173A"/>
    <w:rsid w:val="008603CE"/>
    <w:rsid w:val="008620FC"/>
    <w:rsid w:val="008627A5"/>
    <w:rsid w:val="00863E05"/>
    <w:rsid w:val="00865ACA"/>
    <w:rsid w:val="00865D28"/>
    <w:rsid w:val="00865F85"/>
    <w:rsid w:val="00867C10"/>
    <w:rsid w:val="00870439"/>
    <w:rsid w:val="00870DA1"/>
    <w:rsid w:val="00876ACA"/>
    <w:rsid w:val="00877478"/>
    <w:rsid w:val="00883F93"/>
    <w:rsid w:val="00884DB3"/>
    <w:rsid w:val="00885A9D"/>
    <w:rsid w:val="008864F6"/>
    <w:rsid w:val="0089049D"/>
    <w:rsid w:val="00890987"/>
    <w:rsid w:val="008928C9"/>
    <w:rsid w:val="008930CB"/>
    <w:rsid w:val="008938DC"/>
    <w:rsid w:val="00893FD1"/>
    <w:rsid w:val="00894836"/>
    <w:rsid w:val="00895172"/>
    <w:rsid w:val="00895680"/>
    <w:rsid w:val="00896DFF"/>
    <w:rsid w:val="0089762C"/>
    <w:rsid w:val="008A173B"/>
    <w:rsid w:val="008A1893"/>
    <w:rsid w:val="008A57E6"/>
    <w:rsid w:val="008A5AE9"/>
    <w:rsid w:val="008A6F81"/>
    <w:rsid w:val="008A769A"/>
    <w:rsid w:val="008B0C9C"/>
    <w:rsid w:val="008B166D"/>
    <w:rsid w:val="008B17F4"/>
    <w:rsid w:val="008B1F04"/>
    <w:rsid w:val="008B3615"/>
    <w:rsid w:val="008B4AC4"/>
    <w:rsid w:val="008B50C8"/>
    <w:rsid w:val="008B5281"/>
    <w:rsid w:val="008B7E05"/>
    <w:rsid w:val="008C1797"/>
    <w:rsid w:val="008C219C"/>
    <w:rsid w:val="008C475E"/>
    <w:rsid w:val="008C619A"/>
    <w:rsid w:val="008C7FF1"/>
    <w:rsid w:val="008D0CE8"/>
    <w:rsid w:val="008D2D1D"/>
    <w:rsid w:val="008D4229"/>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83"/>
    <w:rsid w:val="009027BC"/>
    <w:rsid w:val="00905ADE"/>
    <w:rsid w:val="009062E6"/>
    <w:rsid w:val="00911BE5"/>
    <w:rsid w:val="00913CA9"/>
    <w:rsid w:val="009145AE"/>
    <w:rsid w:val="009146CE"/>
    <w:rsid w:val="00914CA7"/>
    <w:rsid w:val="00915C3E"/>
    <w:rsid w:val="009161A8"/>
    <w:rsid w:val="009245AE"/>
    <w:rsid w:val="009245F5"/>
    <w:rsid w:val="009249EC"/>
    <w:rsid w:val="009273B3"/>
    <w:rsid w:val="009305B5"/>
    <w:rsid w:val="00931B85"/>
    <w:rsid w:val="00932E33"/>
    <w:rsid w:val="00932F6D"/>
    <w:rsid w:val="00933E11"/>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152"/>
    <w:rsid w:val="00975727"/>
    <w:rsid w:val="00976691"/>
    <w:rsid w:val="00977010"/>
    <w:rsid w:val="00977D02"/>
    <w:rsid w:val="00977FF9"/>
    <w:rsid w:val="009809BB"/>
    <w:rsid w:val="00982D9B"/>
    <w:rsid w:val="0098364B"/>
    <w:rsid w:val="00987B59"/>
    <w:rsid w:val="009908A3"/>
    <w:rsid w:val="009911AF"/>
    <w:rsid w:val="00991875"/>
    <w:rsid w:val="00991F92"/>
    <w:rsid w:val="00992985"/>
    <w:rsid w:val="00993889"/>
    <w:rsid w:val="0099551B"/>
    <w:rsid w:val="00996BD2"/>
    <w:rsid w:val="00997BF1"/>
    <w:rsid w:val="009A0283"/>
    <w:rsid w:val="009A089C"/>
    <w:rsid w:val="009A118E"/>
    <w:rsid w:val="009A21CD"/>
    <w:rsid w:val="009A278C"/>
    <w:rsid w:val="009A2BC2"/>
    <w:rsid w:val="009A42C1"/>
    <w:rsid w:val="009A5429"/>
    <w:rsid w:val="009A5D43"/>
    <w:rsid w:val="009A72AD"/>
    <w:rsid w:val="009B09E0"/>
    <w:rsid w:val="009B0BC5"/>
    <w:rsid w:val="009B1247"/>
    <w:rsid w:val="009B1D66"/>
    <w:rsid w:val="009B6029"/>
    <w:rsid w:val="009B6971"/>
    <w:rsid w:val="009C27F1"/>
    <w:rsid w:val="009C3152"/>
    <w:rsid w:val="009C3257"/>
    <w:rsid w:val="009C4CFA"/>
    <w:rsid w:val="009C5070"/>
    <w:rsid w:val="009D112C"/>
    <w:rsid w:val="009D1385"/>
    <w:rsid w:val="009D47FA"/>
    <w:rsid w:val="009D4C5B"/>
    <w:rsid w:val="009D50D2"/>
    <w:rsid w:val="009D6BCA"/>
    <w:rsid w:val="009D7E00"/>
    <w:rsid w:val="009E0F62"/>
    <w:rsid w:val="009E31E0"/>
    <w:rsid w:val="009E46AA"/>
    <w:rsid w:val="009E4A58"/>
    <w:rsid w:val="009E5A2D"/>
    <w:rsid w:val="009E5AB2"/>
    <w:rsid w:val="009E6219"/>
    <w:rsid w:val="009E7817"/>
    <w:rsid w:val="009F03B3"/>
    <w:rsid w:val="00A0096C"/>
    <w:rsid w:val="00A01757"/>
    <w:rsid w:val="00A028C0"/>
    <w:rsid w:val="00A02BAE"/>
    <w:rsid w:val="00A04083"/>
    <w:rsid w:val="00A06A6B"/>
    <w:rsid w:val="00A07E47"/>
    <w:rsid w:val="00A129D0"/>
    <w:rsid w:val="00A12C33"/>
    <w:rsid w:val="00A138BA"/>
    <w:rsid w:val="00A14C8E"/>
    <w:rsid w:val="00A14F88"/>
    <w:rsid w:val="00A153D9"/>
    <w:rsid w:val="00A15F09"/>
    <w:rsid w:val="00A16809"/>
    <w:rsid w:val="00A169B6"/>
    <w:rsid w:val="00A2271D"/>
    <w:rsid w:val="00A237D5"/>
    <w:rsid w:val="00A30EFC"/>
    <w:rsid w:val="00A31984"/>
    <w:rsid w:val="00A32D73"/>
    <w:rsid w:val="00A3367B"/>
    <w:rsid w:val="00A33C67"/>
    <w:rsid w:val="00A34EE3"/>
    <w:rsid w:val="00A3597D"/>
    <w:rsid w:val="00A36DD1"/>
    <w:rsid w:val="00A4006C"/>
    <w:rsid w:val="00A40091"/>
    <w:rsid w:val="00A4030F"/>
    <w:rsid w:val="00A41C79"/>
    <w:rsid w:val="00A41CB5"/>
    <w:rsid w:val="00A42CDF"/>
    <w:rsid w:val="00A43826"/>
    <w:rsid w:val="00A4452E"/>
    <w:rsid w:val="00A4472C"/>
    <w:rsid w:val="00A44E69"/>
    <w:rsid w:val="00A450B2"/>
    <w:rsid w:val="00A4661E"/>
    <w:rsid w:val="00A542C3"/>
    <w:rsid w:val="00A55BD6"/>
    <w:rsid w:val="00A55D50"/>
    <w:rsid w:val="00A57142"/>
    <w:rsid w:val="00A648CD"/>
    <w:rsid w:val="00A6537A"/>
    <w:rsid w:val="00A67866"/>
    <w:rsid w:val="00A70B07"/>
    <w:rsid w:val="00A723F8"/>
    <w:rsid w:val="00A77B71"/>
    <w:rsid w:val="00A77CCB"/>
    <w:rsid w:val="00A83D8D"/>
    <w:rsid w:val="00A8446B"/>
    <w:rsid w:val="00A8473F"/>
    <w:rsid w:val="00A862D6"/>
    <w:rsid w:val="00A8715E"/>
    <w:rsid w:val="00A9295B"/>
    <w:rsid w:val="00A93B09"/>
    <w:rsid w:val="00A952D7"/>
    <w:rsid w:val="00A963F7"/>
    <w:rsid w:val="00A969D0"/>
    <w:rsid w:val="00A96AD8"/>
    <w:rsid w:val="00A972CF"/>
    <w:rsid w:val="00A97BD8"/>
    <w:rsid w:val="00AA052C"/>
    <w:rsid w:val="00AA1E45"/>
    <w:rsid w:val="00AA4286"/>
    <w:rsid w:val="00AA456B"/>
    <w:rsid w:val="00AA57F5"/>
    <w:rsid w:val="00AA672E"/>
    <w:rsid w:val="00AA6EC9"/>
    <w:rsid w:val="00AB6309"/>
    <w:rsid w:val="00AB64A1"/>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0EB3"/>
    <w:rsid w:val="00B0437F"/>
    <w:rsid w:val="00B049AF"/>
    <w:rsid w:val="00B07242"/>
    <w:rsid w:val="00B072BC"/>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658"/>
    <w:rsid w:val="00B60ACF"/>
    <w:rsid w:val="00B62B58"/>
    <w:rsid w:val="00B65149"/>
    <w:rsid w:val="00B66567"/>
    <w:rsid w:val="00B66F52"/>
    <w:rsid w:val="00B66FE5"/>
    <w:rsid w:val="00B72880"/>
    <w:rsid w:val="00B72FD7"/>
    <w:rsid w:val="00B746A2"/>
    <w:rsid w:val="00B758BF"/>
    <w:rsid w:val="00B77EC8"/>
    <w:rsid w:val="00B827A6"/>
    <w:rsid w:val="00B831CE"/>
    <w:rsid w:val="00B83A4A"/>
    <w:rsid w:val="00B86677"/>
    <w:rsid w:val="00B87131"/>
    <w:rsid w:val="00B939B1"/>
    <w:rsid w:val="00B96D40"/>
    <w:rsid w:val="00B97386"/>
    <w:rsid w:val="00BA263B"/>
    <w:rsid w:val="00BA2E9F"/>
    <w:rsid w:val="00BA42B2"/>
    <w:rsid w:val="00BA4926"/>
    <w:rsid w:val="00BA58D4"/>
    <w:rsid w:val="00BA5B9E"/>
    <w:rsid w:val="00BA7C9A"/>
    <w:rsid w:val="00BB5F8F"/>
    <w:rsid w:val="00BB657A"/>
    <w:rsid w:val="00BC1A4E"/>
    <w:rsid w:val="00BC5DC7"/>
    <w:rsid w:val="00BC6B8B"/>
    <w:rsid w:val="00BC73D8"/>
    <w:rsid w:val="00BD52D7"/>
    <w:rsid w:val="00BD5AD2"/>
    <w:rsid w:val="00BE22F3"/>
    <w:rsid w:val="00BE5B52"/>
    <w:rsid w:val="00BE6F03"/>
    <w:rsid w:val="00BE7B8D"/>
    <w:rsid w:val="00BF0993"/>
    <w:rsid w:val="00BF10A9"/>
    <w:rsid w:val="00BF1703"/>
    <w:rsid w:val="00BF1DD6"/>
    <w:rsid w:val="00BF231C"/>
    <w:rsid w:val="00BF4000"/>
    <w:rsid w:val="00BF51E5"/>
    <w:rsid w:val="00BF74A6"/>
    <w:rsid w:val="00C013AD"/>
    <w:rsid w:val="00C04904"/>
    <w:rsid w:val="00C056B3"/>
    <w:rsid w:val="00C103E5"/>
    <w:rsid w:val="00C13319"/>
    <w:rsid w:val="00C13EE9"/>
    <w:rsid w:val="00C21540"/>
    <w:rsid w:val="00C21906"/>
    <w:rsid w:val="00C21BFA"/>
    <w:rsid w:val="00C24C8D"/>
    <w:rsid w:val="00C25FE2"/>
    <w:rsid w:val="00C260A7"/>
    <w:rsid w:val="00C261F9"/>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4D4"/>
    <w:rsid w:val="00C64B98"/>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243"/>
    <w:rsid w:val="00CA1A57"/>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2E7"/>
    <w:rsid w:val="00CF048A"/>
    <w:rsid w:val="00CF155A"/>
    <w:rsid w:val="00CF2947"/>
    <w:rsid w:val="00CF686F"/>
    <w:rsid w:val="00CF6E60"/>
    <w:rsid w:val="00CF7BCA"/>
    <w:rsid w:val="00D008FD"/>
    <w:rsid w:val="00D0321C"/>
    <w:rsid w:val="00D035EC"/>
    <w:rsid w:val="00D06AB1"/>
    <w:rsid w:val="00D06FC1"/>
    <w:rsid w:val="00D0714B"/>
    <w:rsid w:val="00D072ED"/>
    <w:rsid w:val="00D07A16"/>
    <w:rsid w:val="00D1067E"/>
    <w:rsid w:val="00D10F50"/>
    <w:rsid w:val="00D11272"/>
    <w:rsid w:val="00D126F5"/>
    <w:rsid w:val="00D1489E"/>
    <w:rsid w:val="00D20737"/>
    <w:rsid w:val="00D21E81"/>
    <w:rsid w:val="00D223DE"/>
    <w:rsid w:val="00D25E37"/>
    <w:rsid w:val="00D2661A"/>
    <w:rsid w:val="00D266DA"/>
    <w:rsid w:val="00D27582"/>
    <w:rsid w:val="00D27EC4"/>
    <w:rsid w:val="00D32719"/>
    <w:rsid w:val="00D33333"/>
    <w:rsid w:val="00D352A2"/>
    <w:rsid w:val="00D41101"/>
    <w:rsid w:val="00D4162B"/>
    <w:rsid w:val="00D4514F"/>
    <w:rsid w:val="00D451E2"/>
    <w:rsid w:val="00D45E89"/>
    <w:rsid w:val="00D45E8D"/>
    <w:rsid w:val="00D466AE"/>
    <w:rsid w:val="00D4734F"/>
    <w:rsid w:val="00D47940"/>
    <w:rsid w:val="00D51BF3"/>
    <w:rsid w:val="00D6498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5FD6"/>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0E7F"/>
    <w:rsid w:val="00E3137A"/>
    <w:rsid w:val="00E32CCF"/>
    <w:rsid w:val="00E34A98"/>
    <w:rsid w:val="00E35D1E"/>
    <w:rsid w:val="00E364F9"/>
    <w:rsid w:val="00E365FA"/>
    <w:rsid w:val="00E36789"/>
    <w:rsid w:val="00E41494"/>
    <w:rsid w:val="00E44A83"/>
    <w:rsid w:val="00E502C1"/>
    <w:rsid w:val="00E502DD"/>
    <w:rsid w:val="00E50D3A"/>
    <w:rsid w:val="00E51387"/>
    <w:rsid w:val="00E51E68"/>
    <w:rsid w:val="00E52EFD"/>
    <w:rsid w:val="00E5408A"/>
    <w:rsid w:val="00E56800"/>
    <w:rsid w:val="00E56C72"/>
    <w:rsid w:val="00E60C63"/>
    <w:rsid w:val="00E62FF9"/>
    <w:rsid w:val="00E635D6"/>
    <w:rsid w:val="00E639BC"/>
    <w:rsid w:val="00E63CBF"/>
    <w:rsid w:val="00E664CC"/>
    <w:rsid w:val="00E70388"/>
    <w:rsid w:val="00E70F92"/>
    <w:rsid w:val="00E74313"/>
    <w:rsid w:val="00E74C54"/>
    <w:rsid w:val="00E77A03"/>
    <w:rsid w:val="00E822E8"/>
    <w:rsid w:val="00E82554"/>
    <w:rsid w:val="00E82606"/>
    <w:rsid w:val="00E831C1"/>
    <w:rsid w:val="00E846C8"/>
    <w:rsid w:val="00E84957"/>
    <w:rsid w:val="00E84A55"/>
    <w:rsid w:val="00E8543A"/>
    <w:rsid w:val="00E85BFF"/>
    <w:rsid w:val="00E8702F"/>
    <w:rsid w:val="00E90391"/>
    <w:rsid w:val="00E906C2"/>
    <w:rsid w:val="00E9311F"/>
    <w:rsid w:val="00E934D1"/>
    <w:rsid w:val="00E94AF0"/>
    <w:rsid w:val="00E95003"/>
    <w:rsid w:val="00E95D13"/>
    <w:rsid w:val="00E95DD3"/>
    <w:rsid w:val="00E969D5"/>
    <w:rsid w:val="00EA58D1"/>
    <w:rsid w:val="00EA61BC"/>
    <w:rsid w:val="00EA681A"/>
    <w:rsid w:val="00EA735B"/>
    <w:rsid w:val="00EB17D7"/>
    <w:rsid w:val="00EB1BAE"/>
    <w:rsid w:val="00EB1E69"/>
    <w:rsid w:val="00EB2086"/>
    <w:rsid w:val="00EB31ED"/>
    <w:rsid w:val="00EB5EDF"/>
    <w:rsid w:val="00EB60FE"/>
    <w:rsid w:val="00EB74DB"/>
    <w:rsid w:val="00EC5359"/>
    <w:rsid w:val="00EC562A"/>
    <w:rsid w:val="00ED067A"/>
    <w:rsid w:val="00ED2B50"/>
    <w:rsid w:val="00EE0350"/>
    <w:rsid w:val="00EE0719"/>
    <w:rsid w:val="00EE0E80"/>
    <w:rsid w:val="00EE133B"/>
    <w:rsid w:val="00EE351E"/>
    <w:rsid w:val="00EE613F"/>
    <w:rsid w:val="00EE7295"/>
    <w:rsid w:val="00EE7869"/>
    <w:rsid w:val="00EF054A"/>
    <w:rsid w:val="00EF119E"/>
    <w:rsid w:val="00EF3235"/>
    <w:rsid w:val="00EF7E72"/>
    <w:rsid w:val="00F03B90"/>
    <w:rsid w:val="00F06D37"/>
    <w:rsid w:val="00F07B9D"/>
    <w:rsid w:val="00F11586"/>
    <w:rsid w:val="00F1183B"/>
    <w:rsid w:val="00F11C9F"/>
    <w:rsid w:val="00F12263"/>
    <w:rsid w:val="00F1409D"/>
    <w:rsid w:val="00F14214"/>
    <w:rsid w:val="00F157A9"/>
    <w:rsid w:val="00F16F00"/>
    <w:rsid w:val="00F25526"/>
    <w:rsid w:val="00F25BB6"/>
    <w:rsid w:val="00F26B7E"/>
    <w:rsid w:val="00F27A3B"/>
    <w:rsid w:val="00F32780"/>
    <w:rsid w:val="00F32BC6"/>
    <w:rsid w:val="00F33817"/>
    <w:rsid w:val="00F36C4A"/>
    <w:rsid w:val="00F420D5"/>
    <w:rsid w:val="00F451EA"/>
    <w:rsid w:val="00F45447"/>
    <w:rsid w:val="00F456C6"/>
    <w:rsid w:val="00F4577B"/>
    <w:rsid w:val="00F46496"/>
    <w:rsid w:val="00F474D0"/>
    <w:rsid w:val="00F50179"/>
    <w:rsid w:val="00F515EE"/>
    <w:rsid w:val="00F541D1"/>
    <w:rsid w:val="00F56511"/>
    <w:rsid w:val="00F6194E"/>
    <w:rsid w:val="00F623AC"/>
    <w:rsid w:val="00F6412A"/>
    <w:rsid w:val="00F65893"/>
    <w:rsid w:val="00F66A4A"/>
    <w:rsid w:val="00F71E22"/>
    <w:rsid w:val="00F72142"/>
    <w:rsid w:val="00F72AE7"/>
    <w:rsid w:val="00F73E5E"/>
    <w:rsid w:val="00F833BA"/>
    <w:rsid w:val="00F84FD0"/>
    <w:rsid w:val="00F859A8"/>
    <w:rsid w:val="00F86D87"/>
    <w:rsid w:val="00F90AAC"/>
    <w:rsid w:val="00F9108B"/>
    <w:rsid w:val="00F91349"/>
    <w:rsid w:val="00F93A8A"/>
    <w:rsid w:val="00F95248"/>
    <w:rsid w:val="00F956A9"/>
    <w:rsid w:val="00F963ED"/>
    <w:rsid w:val="00F9651C"/>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2C6"/>
    <w:rsid w:val="00FE3901"/>
    <w:rsid w:val="00FE39D3"/>
    <w:rsid w:val="00FE4BCE"/>
    <w:rsid w:val="00FE54AE"/>
    <w:rsid w:val="00FE576A"/>
    <w:rsid w:val="00FE7E79"/>
    <w:rsid w:val="00FF3E7D"/>
    <w:rsid w:val="00FF5B99"/>
    <w:rsid w:val="00FF730C"/>
    <w:rsid w:val="00FF73F4"/>
    <w:rsid w:val="00FF7CE4"/>
    <w:rsid w:val="00FF7E39"/>
    <w:rsid w:val="1FAA6915"/>
    <w:rsid w:val="26037317"/>
    <w:rsid w:val="2BC2788C"/>
    <w:rsid w:val="2CDFEA5D"/>
    <w:rsid w:val="2D3B3348"/>
    <w:rsid w:val="36FF5845"/>
    <w:rsid w:val="38711BCA"/>
    <w:rsid w:val="38F52394"/>
    <w:rsid w:val="3FEF10AF"/>
    <w:rsid w:val="3FFA0F4B"/>
    <w:rsid w:val="3FFFEC05"/>
    <w:rsid w:val="4FFF6AD4"/>
    <w:rsid w:val="52A94DF6"/>
    <w:rsid w:val="576926C1"/>
    <w:rsid w:val="5BB5A2ED"/>
    <w:rsid w:val="5E5BB1EB"/>
    <w:rsid w:val="5F7F9329"/>
    <w:rsid w:val="6562305C"/>
    <w:rsid w:val="6CF8BC8E"/>
    <w:rsid w:val="6DF61489"/>
    <w:rsid w:val="6FDF4F8A"/>
    <w:rsid w:val="70CA5749"/>
    <w:rsid w:val="77FC1136"/>
    <w:rsid w:val="7BFF1335"/>
    <w:rsid w:val="7E223CBB"/>
    <w:rsid w:val="7F4F3BC6"/>
    <w:rsid w:val="7F7F0122"/>
    <w:rsid w:val="7FBB14EC"/>
    <w:rsid w:val="7FF58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A0CC78"/>
  <w15:docId w15:val="{3731E316-AF8E-45E0-A6B2-DF6EA17B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EE351E"/>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正文1"/>
    <w:qFormat/>
    <w:pPr>
      <w:jc w:val="both"/>
    </w:pPr>
    <w:rPr>
      <w:rFonts w:cs="Calibri"/>
      <w:kern w:val="2"/>
      <w:sz w:val="21"/>
      <w:szCs w:val="21"/>
    </w:rPr>
  </w:style>
  <w:style w:type="table" w:customStyle="1" w:styleId="TableNormal">
    <w:name w:val="Table Normal"/>
    <w:basedOn w:val="afff7"/>
    <w:qFormat/>
    <w:rPr>
      <w:rFonts w:ascii="Times New Roman" w:eastAsia="Times New Roman" w:hAnsi="Times New Roman"/>
    </w:rPr>
    <w:tblPr>
      <w:tblCellMar>
        <w:left w:w="0" w:type="dxa"/>
        <w:right w:w="0" w:type="dxa"/>
      </w:tblCellMar>
    </w:tblPr>
  </w:style>
  <w:style w:type="paragraph" w:customStyle="1" w:styleId="24">
    <w:name w:val="正文2"/>
    <w:qFormat/>
    <w:pPr>
      <w:jc w:val="both"/>
    </w:pPr>
    <w:rPr>
      <w:rFonts w:cs="Calibri"/>
      <w:kern w:val="2"/>
      <w:sz w:val="21"/>
      <w:szCs w:val="21"/>
    </w:rPr>
  </w:style>
  <w:style w:type="paragraph" w:customStyle="1" w:styleId="32">
    <w:name w:val="正文3"/>
    <w:rsid w:val="00E8543A"/>
    <w:pPr>
      <w:jc w:val="both"/>
    </w:pPr>
    <w:rPr>
      <w:rFonts w:cs="Calibri"/>
      <w:kern w:val="2"/>
      <w:sz w:val="21"/>
      <w:szCs w:val="21"/>
    </w:rPr>
  </w:style>
  <w:style w:type="paragraph" w:customStyle="1" w:styleId="42">
    <w:name w:val="正文4"/>
    <w:rsid w:val="003D54CD"/>
    <w:pPr>
      <w:jc w:val="both"/>
    </w:pPr>
    <w:rPr>
      <w:rFonts w:ascii="Times New Roman" w:hAnsi="Times New Roman"/>
      <w:kern w:val="2"/>
      <w:sz w:val="21"/>
      <w:szCs w:val="21"/>
    </w:rPr>
  </w:style>
  <w:style w:type="paragraph" w:customStyle="1" w:styleId="52">
    <w:name w:val="正文5"/>
    <w:rsid w:val="005B43CB"/>
    <w:pPr>
      <w:jc w:val="both"/>
    </w:pPr>
    <w:rPr>
      <w:rFonts w:ascii="Times New Roman" w:hAnsi="Times New Roman"/>
      <w:kern w:val="2"/>
      <w:sz w:val="21"/>
      <w:szCs w:val="21"/>
    </w:rPr>
  </w:style>
  <w:style w:type="paragraph" w:customStyle="1" w:styleId="62">
    <w:name w:val="正文6"/>
    <w:rsid w:val="00BA4926"/>
    <w:pPr>
      <w:jc w:val="both"/>
    </w:pPr>
    <w:rPr>
      <w:rFonts w:cs="Calibri"/>
      <w:kern w:val="2"/>
      <w:sz w:val="21"/>
      <w:szCs w:val="21"/>
    </w:rPr>
  </w:style>
  <w:style w:type="paragraph" w:customStyle="1" w:styleId="72">
    <w:name w:val="正文7"/>
    <w:rsid w:val="00D41101"/>
    <w:pPr>
      <w:jc w:val="both"/>
    </w:pPr>
    <w:rPr>
      <w:rFonts w:cs="Calibri"/>
      <w:kern w:val="2"/>
      <w:sz w:val="21"/>
      <w:szCs w:val="21"/>
    </w:rPr>
  </w:style>
  <w:style w:type="paragraph" w:customStyle="1" w:styleId="82">
    <w:name w:val="正文8"/>
    <w:rsid w:val="00611639"/>
    <w:pPr>
      <w:jc w:val="both"/>
    </w:pPr>
    <w:rPr>
      <w:rFonts w:cs="Calibri"/>
      <w:kern w:val="2"/>
      <w:sz w:val="21"/>
      <w:szCs w:val="21"/>
    </w:rPr>
  </w:style>
  <w:style w:type="paragraph" w:customStyle="1" w:styleId="Normal">
    <w:name w:val="Normal"/>
    <w:rsid w:val="008A5AE9"/>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839">
      <w:bodyDiv w:val="1"/>
      <w:marLeft w:val="0"/>
      <w:marRight w:val="0"/>
      <w:marTop w:val="0"/>
      <w:marBottom w:val="0"/>
      <w:divBdr>
        <w:top w:val="none" w:sz="0" w:space="0" w:color="auto"/>
        <w:left w:val="none" w:sz="0" w:space="0" w:color="auto"/>
        <w:bottom w:val="none" w:sz="0" w:space="0" w:color="auto"/>
        <w:right w:val="none" w:sz="0" w:space="0" w:color="auto"/>
      </w:divBdr>
    </w:div>
    <w:div w:id="68503972">
      <w:bodyDiv w:val="1"/>
      <w:marLeft w:val="0"/>
      <w:marRight w:val="0"/>
      <w:marTop w:val="0"/>
      <w:marBottom w:val="0"/>
      <w:divBdr>
        <w:top w:val="none" w:sz="0" w:space="0" w:color="auto"/>
        <w:left w:val="none" w:sz="0" w:space="0" w:color="auto"/>
        <w:bottom w:val="none" w:sz="0" w:space="0" w:color="auto"/>
        <w:right w:val="none" w:sz="0" w:space="0" w:color="auto"/>
      </w:divBdr>
    </w:div>
    <w:div w:id="258755996">
      <w:bodyDiv w:val="1"/>
      <w:marLeft w:val="0"/>
      <w:marRight w:val="0"/>
      <w:marTop w:val="0"/>
      <w:marBottom w:val="0"/>
      <w:divBdr>
        <w:top w:val="none" w:sz="0" w:space="0" w:color="auto"/>
        <w:left w:val="none" w:sz="0" w:space="0" w:color="auto"/>
        <w:bottom w:val="none" w:sz="0" w:space="0" w:color="auto"/>
        <w:right w:val="none" w:sz="0" w:space="0" w:color="auto"/>
      </w:divBdr>
    </w:div>
    <w:div w:id="550918295">
      <w:bodyDiv w:val="1"/>
      <w:marLeft w:val="0"/>
      <w:marRight w:val="0"/>
      <w:marTop w:val="0"/>
      <w:marBottom w:val="0"/>
      <w:divBdr>
        <w:top w:val="none" w:sz="0" w:space="0" w:color="auto"/>
        <w:left w:val="none" w:sz="0" w:space="0" w:color="auto"/>
        <w:bottom w:val="none" w:sz="0" w:space="0" w:color="auto"/>
        <w:right w:val="none" w:sz="0" w:space="0" w:color="auto"/>
      </w:divBdr>
    </w:div>
    <w:div w:id="607547672">
      <w:bodyDiv w:val="1"/>
      <w:marLeft w:val="0"/>
      <w:marRight w:val="0"/>
      <w:marTop w:val="0"/>
      <w:marBottom w:val="0"/>
      <w:divBdr>
        <w:top w:val="none" w:sz="0" w:space="0" w:color="auto"/>
        <w:left w:val="none" w:sz="0" w:space="0" w:color="auto"/>
        <w:bottom w:val="none" w:sz="0" w:space="0" w:color="auto"/>
        <w:right w:val="none" w:sz="0" w:space="0" w:color="auto"/>
      </w:divBdr>
    </w:div>
    <w:div w:id="779568060">
      <w:bodyDiv w:val="1"/>
      <w:marLeft w:val="0"/>
      <w:marRight w:val="0"/>
      <w:marTop w:val="0"/>
      <w:marBottom w:val="0"/>
      <w:divBdr>
        <w:top w:val="none" w:sz="0" w:space="0" w:color="auto"/>
        <w:left w:val="none" w:sz="0" w:space="0" w:color="auto"/>
        <w:bottom w:val="none" w:sz="0" w:space="0" w:color="auto"/>
        <w:right w:val="none" w:sz="0" w:space="0" w:color="auto"/>
      </w:divBdr>
    </w:div>
    <w:div w:id="913785763">
      <w:bodyDiv w:val="1"/>
      <w:marLeft w:val="0"/>
      <w:marRight w:val="0"/>
      <w:marTop w:val="0"/>
      <w:marBottom w:val="0"/>
      <w:divBdr>
        <w:top w:val="none" w:sz="0" w:space="0" w:color="auto"/>
        <w:left w:val="none" w:sz="0" w:space="0" w:color="auto"/>
        <w:bottom w:val="none" w:sz="0" w:space="0" w:color="auto"/>
        <w:right w:val="none" w:sz="0" w:space="0" w:color="auto"/>
      </w:divBdr>
    </w:div>
    <w:div w:id="922910602">
      <w:bodyDiv w:val="1"/>
      <w:marLeft w:val="0"/>
      <w:marRight w:val="0"/>
      <w:marTop w:val="0"/>
      <w:marBottom w:val="0"/>
      <w:divBdr>
        <w:top w:val="none" w:sz="0" w:space="0" w:color="auto"/>
        <w:left w:val="none" w:sz="0" w:space="0" w:color="auto"/>
        <w:bottom w:val="none" w:sz="0" w:space="0" w:color="auto"/>
        <w:right w:val="none" w:sz="0" w:space="0" w:color="auto"/>
      </w:divBdr>
    </w:div>
    <w:div w:id="931277082">
      <w:bodyDiv w:val="1"/>
      <w:marLeft w:val="0"/>
      <w:marRight w:val="0"/>
      <w:marTop w:val="0"/>
      <w:marBottom w:val="0"/>
      <w:divBdr>
        <w:top w:val="none" w:sz="0" w:space="0" w:color="auto"/>
        <w:left w:val="none" w:sz="0" w:space="0" w:color="auto"/>
        <w:bottom w:val="none" w:sz="0" w:space="0" w:color="auto"/>
        <w:right w:val="none" w:sz="0" w:space="0" w:color="auto"/>
      </w:divBdr>
    </w:div>
    <w:div w:id="978265644">
      <w:bodyDiv w:val="1"/>
      <w:marLeft w:val="0"/>
      <w:marRight w:val="0"/>
      <w:marTop w:val="0"/>
      <w:marBottom w:val="0"/>
      <w:divBdr>
        <w:top w:val="none" w:sz="0" w:space="0" w:color="auto"/>
        <w:left w:val="none" w:sz="0" w:space="0" w:color="auto"/>
        <w:bottom w:val="none" w:sz="0" w:space="0" w:color="auto"/>
        <w:right w:val="none" w:sz="0" w:space="0" w:color="auto"/>
      </w:divBdr>
    </w:div>
    <w:div w:id="1037051701">
      <w:bodyDiv w:val="1"/>
      <w:marLeft w:val="0"/>
      <w:marRight w:val="0"/>
      <w:marTop w:val="0"/>
      <w:marBottom w:val="0"/>
      <w:divBdr>
        <w:top w:val="none" w:sz="0" w:space="0" w:color="auto"/>
        <w:left w:val="none" w:sz="0" w:space="0" w:color="auto"/>
        <w:bottom w:val="none" w:sz="0" w:space="0" w:color="auto"/>
        <w:right w:val="none" w:sz="0" w:space="0" w:color="auto"/>
      </w:divBdr>
    </w:div>
    <w:div w:id="1232695163">
      <w:bodyDiv w:val="1"/>
      <w:marLeft w:val="0"/>
      <w:marRight w:val="0"/>
      <w:marTop w:val="0"/>
      <w:marBottom w:val="0"/>
      <w:divBdr>
        <w:top w:val="none" w:sz="0" w:space="0" w:color="auto"/>
        <w:left w:val="none" w:sz="0" w:space="0" w:color="auto"/>
        <w:bottom w:val="none" w:sz="0" w:space="0" w:color="auto"/>
        <w:right w:val="none" w:sz="0" w:space="0" w:color="auto"/>
      </w:divBdr>
    </w:div>
    <w:div w:id="1379931815">
      <w:bodyDiv w:val="1"/>
      <w:marLeft w:val="0"/>
      <w:marRight w:val="0"/>
      <w:marTop w:val="0"/>
      <w:marBottom w:val="0"/>
      <w:divBdr>
        <w:top w:val="none" w:sz="0" w:space="0" w:color="auto"/>
        <w:left w:val="none" w:sz="0" w:space="0" w:color="auto"/>
        <w:bottom w:val="none" w:sz="0" w:space="0" w:color="auto"/>
        <w:right w:val="none" w:sz="0" w:space="0" w:color="auto"/>
      </w:divBdr>
    </w:div>
    <w:div w:id="1392775449">
      <w:bodyDiv w:val="1"/>
      <w:marLeft w:val="0"/>
      <w:marRight w:val="0"/>
      <w:marTop w:val="0"/>
      <w:marBottom w:val="0"/>
      <w:divBdr>
        <w:top w:val="none" w:sz="0" w:space="0" w:color="auto"/>
        <w:left w:val="none" w:sz="0" w:space="0" w:color="auto"/>
        <w:bottom w:val="none" w:sz="0" w:space="0" w:color="auto"/>
        <w:right w:val="none" w:sz="0" w:space="0" w:color="auto"/>
      </w:divBdr>
    </w:div>
    <w:div w:id="1421608861">
      <w:bodyDiv w:val="1"/>
      <w:marLeft w:val="0"/>
      <w:marRight w:val="0"/>
      <w:marTop w:val="0"/>
      <w:marBottom w:val="0"/>
      <w:divBdr>
        <w:top w:val="none" w:sz="0" w:space="0" w:color="auto"/>
        <w:left w:val="none" w:sz="0" w:space="0" w:color="auto"/>
        <w:bottom w:val="none" w:sz="0" w:space="0" w:color="auto"/>
        <w:right w:val="none" w:sz="0" w:space="0" w:color="auto"/>
      </w:divBdr>
    </w:div>
    <w:div w:id="1458646448">
      <w:bodyDiv w:val="1"/>
      <w:marLeft w:val="0"/>
      <w:marRight w:val="0"/>
      <w:marTop w:val="0"/>
      <w:marBottom w:val="0"/>
      <w:divBdr>
        <w:top w:val="none" w:sz="0" w:space="0" w:color="auto"/>
        <w:left w:val="none" w:sz="0" w:space="0" w:color="auto"/>
        <w:bottom w:val="none" w:sz="0" w:space="0" w:color="auto"/>
        <w:right w:val="none" w:sz="0" w:space="0" w:color="auto"/>
      </w:divBdr>
    </w:div>
    <w:div w:id="1502550954">
      <w:bodyDiv w:val="1"/>
      <w:marLeft w:val="0"/>
      <w:marRight w:val="0"/>
      <w:marTop w:val="0"/>
      <w:marBottom w:val="0"/>
      <w:divBdr>
        <w:top w:val="none" w:sz="0" w:space="0" w:color="auto"/>
        <w:left w:val="none" w:sz="0" w:space="0" w:color="auto"/>
        <w:bottom w:val="none" w:sz="0" w:space="0" w:color="auto"/>
        <w:right w:val="none" w:sz="0" w:space="0" w:color="auto"/>
      </w:divBdr>
    </w:div>
    <w:div w:id="1518810647">
      <w:bodyDiv w:val="1"/>
      <w:marLeft w:val="0"/>
      <w:marRight w:val="0"/>
      <w:marTop w:val="0"/>
      <w:marBottom w:val="0"/>
      <w:divBdr>
        <w:top w:val="none" w:sz="0" w:space="0" w:color="auto"/>
        <w:left w:val="none" w:sz="0" w:space="0" w:color="auto"/>
        <w:bottom w:val="none" w:sz="0" w:space="0" w:color="auto"/>
        <w:right w:val="none" w:sz="0" w:space="0" w:color="auto"/>
      </w:divBdr>
    </w:div>
    <w:div w:id="1527475629">
      <w:bodyDiv w:val="1"/>
      <w:marLeft w:val="0"/>
      <w:marRight w:val="0"/>
      <w:marTop w:val="0"/>
      <w:marBottom w:val="0"/>
      <w:divBdr>
        <w:top w:val="none" w:sz="0" w:space="0" w:color="auto"/>
        <w:left w:val="none" w:sz="0" w:space="0" w:color="auto"/>
        <w:bottom w:val="none" w:sz="0" w:space="0" w:color="auto"/>
        <w:right w:val="none" w:sz="0" w:space="0" w:color="auto"/>
      </w:divBdr>
    </w:div>
    <w:div w:id="1554391054">
      <w:bodyDiv w:val="1"/>
      <w:marLeft w:val="0"/>
      <w:marRight w:val="0"/>
      <w:marTop w:val="0"/>
      <w:marBottom w:val="0"/>
      <w:divBdr>
        <w:top w:val="none" w:sz="0" w:space="0" w:color="auto"/>
        <w:left w:val="none" w:sz="0" w:space="0" w:color="auto"/>
        <w:bottom w:val="none" w:sz="0" w:space="0" w:color="auto"/>
        <w:right w:val="none" w:sz="0" w:space="0" w:color="auto"/>
      </w:divBdr>
    </w:div>
    <w:div w:id="1554846595">
      <w:bodyDiv w:val="1"/>
      <w:marLeft w:val="0"/>
      <w:marRight w:val="0"/>
      <w:marTop w:val="0"/>
      <w:marBottom w:val="0"/>
      <w:divBdr>
        <w:top w:val="none" w:sz="0" w:space="0" w:color="auto"/>
        <w:left w:val="none" w:sz="0" w:space="0" w:color="auto"/>
        <w:bottom w:val="none" w:sz="0" w:space="0" w:color="auto"/>
        <w:right w:val="none" w:sz="0" w:space="0" w:color="auto"/>
      </w:divBdr>
    </w:div>
    <w:div w:id="166829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C4259985B6415C8A3B6D8DEE00FB25"/>
        <w:category>
          <w:name w:val="常规"/>
          <w:gallery w:val="placeholder"/>
        </w:category>
        <w:types>
          <w:type w:val="bbPlcHdr"/>
        </w:types>
        <w:behaviors>
          <w:behavior w:val="content"/>
        </w:behaviors>
        <w:guid w:val="{F2D109A4-2FA4-4BE4-BD0E-B04050F0D0E6}"/>
      </w:docPartPr>
      <w:docPartBody>
        <w:p w:rsidR="001E10E7" w:rsidRDefault="001E10E7">
          <w:pPr>
            <w:pStyle w:val="AFC4259985B6415C8A3B6D8DEE00FB25"/>
          </w:pPr>
          <w:r>
            <w:rPr>
              <w:rStyle w:val="a3"/>
              <w:rFonts w:hint="eastAsia"/>
            </w:rPr>
            <w:t>单击或点击此处输入文字。</w:t>
          </w:r>
        </w:p>
      </w:docPartBody>
    </w:docPart>
    <w:docPart>
      <w:docPartPr>
        <w:name w:val="83AE1275D3414A17A026BCBBFF79E6BD"/>
        <w:category>
          <w:name w:val="常规"/>
          <w:gallery w:val="placeholder"/>
        </w:category>
        <w:types>
          <w:type w:val="bbPlcHdr"/>
        </w:types>
        <w:behaviors>
          <w:behavior w:val="content"/>
        </w:behaviors>
        <w:guid w:val="{0CDD7A06-D421-42BB-8532-2148D08CD2A1}"/>
      </w:docPartPr>
      <w:docPartBody>
        <w:p w:rsidR="001E10E7" w:rsidRDefault="001E10E7">
          <w:pPr>
            <w:pStyle w:val="83AE1275D3414A17A026BCBBFF79E6BD"/>
          </w:pPr>
          <w:r>
            <w:rPr>
              <w:rStyle w:val="a3"/>
              <w:rFonts w:hint="eastAsia"/>
            </w:rPr>
            <w:t>选择一项。</w:t>
          </w:r>
        </w:p>
      </w:docPartBody>
    </w:docPart>
    <w:docPart>
      <w:docPartPr>
        <w:name w:val="0B3F3D92CA2D4E8DA878B32C871056CE"/>
        <w:category>
          <w:name w:val="常规"/>
          <w:gallery w:val="placeholder"/>
        </w:category>
        <w:types>
          <w:type w:val="bbPlcHdr"/>
        </w:types>
        <w:behaviors>
          <w:behavior w:val="content"/>
        </w:behaviors>
        <w:guid w:val="{469796E6-DABD-4ABB-846B-24F23714A821}"/>
      </w:docPartPr>
      <w:docPartBody>
        <w:p w:rsidR="001E10E7" w:rsidRDefault="001E10E7">
          <w:pPr>
            <w:pStyle w:val="0B3F3D92CA2D4E8DA878B32C871056C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汉仪瑞意宋简">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00"/>
    <w:rsid w:val="000806EE"/>
    <w:rsid w:val="00096C5A"/>
    <w:rsid w:val="001E10E7"/>
    <w:rsid w:val="00444AF3"/>
    <w:rsid w:val="004633CE"/>
    <w:rsid w:val="004F6000"/>
    <w:rsid w:val="005472B2"/>
    <w:rsid w:val="005565C7"/>
    <w:rsid w:val="00965082"/>
    <w:rsid w:val="00A426F6"/>
    <w:rsid w:val="00A47831"/>
    <w:rsid w:val="00A97BA0"/>
    <w:rsid w:val="00AD18FC"/>
    <w:rsid w:val="00B01FAE"/>
    <w:rsid w:val="00BD092F"/>
    <w:rsid w:val="00F647CD"/>
    <w:rsid w:val="00F91EEC"/>
    <w:rsid w:val="00FF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FC4259985B6415C8A3B6D8DEE00FB25">
    <w:name w:val="AFC4259985B6415C8A3B6D8DEE00FB25"/>
    <w:qFormat/>
    <w:pPr>
      <w:widowControl w:val="0"/>
      <w:jc w:val="both"/>
    </w:pPr>
    <w:rPr>
      <w:kern w:val="2"/>
      <w:sz w:val="21"/>
      <w:szCs w:val="22"/>
    </w:rPr>
  </w:style>
  <w:style w:type="paragraph" w:customStyle="1" w:styleId="83AE1275D3414A17A026BCBBFF79E6BD">
    <w:name w:val="83AE1275D3414A17A026BCBBFF79E6BD"/>
    <w:qFormat/>
    <w:pPr>
      <w:widowControl w:val="0"/>
      <w:jc w:val="both"/>
    </w:pPr>
    <w:rPr>
      <w:kern w:val="2"/>
      <w:sz w:val="21"/>
      <w:szCs w:val="22"/>
    </w:rPr>
  </w:style>
  <w:style w:type="paragraph" w:customStyle="1" w:styleId="0B3F3D92CA2D4E8DA878B32C871056CE">
    <w:name w:val="0B3F3D92CA2D4E8DA878B32C871056C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18</Pages>
  <Words>2104</Words>
  <Characters>11993</Characters>
  <Application>Microsoft Office Word</Application>
  <DocSecurity>0</DocSecurity>
  <Lines>99</Lines>
  <Paragraphs>28</Paragraphs>
  <ScaleCrop>false</ScaleCrop>
  <Company>PCMI</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hp3</dc:creator>
  <dc:description>&lt;config cover="true" show_menu="true" version="1.0.0" doctype="SDKXY"&gt;_x000d_
&lt;/config&gt;</dc:description>
  <cp:lastModifiedBy>hp3</cp:lastModifiedBy>
  <cp:revision>71</cp:revision>
  <cp:lastPrinted>2025-06-06T08:56:00Z</cp:lastPrinted>
  <dcterms:created xsi:type="dcterms:W3CDTF">2025-05-22T02:02:00Z</dcterms:created>
  <dcterms:modified xsi:type="dcterms:W3CDTF">2025-06-26T08:16:00Z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69E9755576614F6EAB5CE119D0316664</vt:lpwstr>
  </property>
  <property fmtid="{D5CDD505-2E9C-101B-9397-08002B2CF9AE}" pid="16" name="KSOTemplateDocerSaveRecord">
    <vt:lpwstr>eyJoZGlkIjoiZGUxODY2OWNiMWYyNmUzMDBjNDgwYmZjNWRiODBjZjUiLCJ1c2VySWQiOiIxOTM0MjA1OTMifQ==</vt:lpwstr>
  </property>
</Properties>
</file>